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B1EE4" w14:textId="77777777" w:rsidR="000407E4" w:rsidRPr="008D2C55" w:rsidRDefault="000407E4" w:rsidP="7C02989E">
      <w:pPr>
        <w:tabs>
          <w:tab w:val="left" w:pos="1134"/>
        </w:tabs>
        <w:jc w:val="right"/>
        <w:rPr>
          <w:rFonts w:ascii="Arial" w:hAnsi="Arial" w:cs="Arial"/>
          <w:b/>
          <w:bCs/>
        </w:rPr>
      </w:pPr>
    </w:p>
    <w:p w14:paraId="376CE56C" w14:textId="77777777" w:rsidR="000407E4" w:rsidRPr="008D2C55" w:rsidRDefault="000407E4" w:rsidP="0065268C">
      <w:pPr>
        <w:tabs>
          <w:tab w:val="left" w:pos="1134"/>
        </w:tabs>
        <w:jc w:val="center"/>
        <w:rPr>
          <w:rFonts w:ascii="Arial" w:hAnsi="Arial" w:cs="Arial"/>
          <w:b/>
          <w:sz w:val="28"/>
          <w:szCs w:val="28"/>
        </w:rPr>
      </w:pPr>
    </w:p>
    <w:p w14:paraId="67AA3CD8" w14:textId="77777777" w:rsidR="000407E4" w:rsidRPr="008D2C55" w:rsidRDefault="000407E4" w:rsidP="0065268C">
      <w:pPr>
        <w:tabs>
          <w:tab w:val="left" w:pos="1134"/>
        </w:tabs>
        <w:jc w:val="center"/>
        <w:rPr>
          <w:rFonts w:ascii="Arial" w:hAnsi="Arial" w:cs="Arial"/>
          <w:b/>
          <w:sz w:val="28"/>
          <w:szCs w:val="28"/>
        </w:rPr>
      </w:pPr>
    </w:p>
    <w:p w14:paraId="08ED17CB" w14:textId="77777777" w:rsidR="00700AE2" w:rsidRPr="008D2C55" w:rsidRDefault="00700AE2" w:rsidP="0065268C">
      <w:pPr>
        <w:tabs>
          <w:tab w:val="left" w:pos="1134"/>
        </w:tabs>
        <w:jc w:val="center"/>
        <w:rPr>
          <w:rFonts w:ascii="Arial" w:hAnsi="Arial" w:cs="Arial"/>
          <w:b/>
          <w:sz w:val="28"/>
          <w:szCs w:val="28"/>
        </w:rPr>
      </w:pPr>
    </w:p>
    <w:p w14:paraId="0AB67AC0" w14:textId="77777777" w:rsidR="00700AE2" w:rsidRPr="008D2C55" w:rsidRDefault="00700AE2" w:rsidP="0065268C">
      <w:pPr>
        <w:tabs>
          <w:tab w:val="left" w:pos="1134"/>
        </w:tabs>
        <w:jc w:val="center"/>
        <w:rPr>
          <w:rFonts w:ascii="Arial" w:hAnsi="Arial" w:cs="Arial"/>
          <w:b/>
          <w:sz w:val="28"/>
          <w:szCs w:val="28"/>
        </w:rPr>
      </w:pPr>
    </w:p>
    <w:p w14:paraId="119010FB" w14:textId="6CE586D1" w:rsidR="00350506" w:rsidRPr="008D2C55" w:rsidRDefault="00350506" w:rsidP="00220502">
      <w:pPr>
        <w:jc w:val="center"/>
        <w:outlineLvl w:val="0"/>
        <w:rPr>
          <w:rFonts w:ascii="Arial" w:hAnsi="Arial" w:cs="Arial"/>
          <w:b/>
          <w:sz w:val="36"/>
          <w:szCs w:val="36"/>
        </w:rPr>
      </w:pPr>
      <w:r w:rsidRPr="008D2C55">
        <w:rPr>
          <w:rFonts w:ascii="Arial" w:hAnsi="Arial" w:cs="Arial"/>
          <w:b/>
          <w:sz w:val="36"/>
          <w:szCs w:val="36"/>
        </w:rPr>
        <w:t>National Institute for Health &amp; Care Excellence</w:t>
      </w:r>
    </w:p>
    <w:p w14:paraId="0BD7B272" w14:textId="77777777" w:rsidR="00350506" w:rsidRPr="008D2C55" w:rsidRDefault="00350506" w:rsidP="00220502">
      <w:pPr>
        <w:jc w:val="center"/>
        <w:outlineLvl w:val="0"/>
        <w:rPr>
          <w:rFonts w:ascii="Arial" w:hAnsi="Arial" w:cs="Arial"/>
          <w:b/>
          <w:sz w:val="36"/>
          <w:szCs w:val="36"/>
        </w:rPr>
      </w:pPr>
    </w:p>
    <w:p w14:paraId="680A4D56" w14:textId="77777777" w:rsidR="00220502" w:rsidRPr="008D2C55" w:rsidRDefault="00220502" w:rsidP="00220502">
      <w:pPr>
        <w:outlineLvl w:val="0"/>
        <w:rPr>
          <w:rFonts w:ascii="Arial" w:hAnsi="Arial" w:cs="Arial"/>
          <w:b/>
          <w:sz w:val="36"/>
          <w:szCs w:val="36"/>
        </w:rPr>
      </w:pPr>
    </w:p>
    <w:p w14:paraId="6E45C8F6" w14:textId="77777777" w:rsidR="00220502" w:rsidRPr="008D2C55" w:rsidRDefault="00220502" w:rsidP="00220502">
      <w:pPr>
        <w:jc w:val="center"/>
        <w:outlineLvl w:val="0"/>
        <w:rPr>
          <w:rFonts w:ascii="Arial" w:hAnsi="Arial" w:cs="Arial"/>
          <w:b/>
          <w:sz w:val="36"/>
          <w:szCs w:val="36"/>
        </w:rPr>
      </w:pPr>
      <w:r w:rsidRPr="008D2C55">
        <w:rPr>
          <w:rFonts w:ascii="Arial" w:hAnsi="Arial" w:cs="Arial"/>
          <w:b/>
          <w:sz w:val="36"/>
          <w:szCs w:val="36"/>
        </w:rPr>
        <w:t>External Assessment Centre Framework</w:t>
      </w:r>
    </w:p>
    <w:p w14:paraId="48CA7DDD" w14:textId="5D94EBAE" w:rsidR="00FC6001" w:rsidRPr="008D2C55" w:rsidRDefault="00DD22DF" w:rsidP="15C987DE">
      <w:pPr>
        <w:jc w:val="center"/>
        <w:rPr>
          <w:rFonts w:ascii="Arial" w:hAnsi="Arial" w:cs="Arial"/>
          <w:b/>
          <w:bCs/>
          <w:sz w:val="40"/>
          <w:szCs w:val="40"/>
        </w:rPr>
      </w:pPr>
      <w:r w:rsidRPr="008D2C55">
        <w:rPr>
          <w:rFonts w:ascii="Arial" w:hAnsi="Arial" w:cs="Arial"/>
          <w:b/>
          <w:bCs/>
          <w:sz w:val="40"/>
          <w:szCs w:val="40"/>
        </w:rPr>
        <w:t xml:space="preserve">Lot </w:t>
      </w:r>
      <w:r w:rsidR="00657119" w:rsidRPr="008D2C55">
        <w:rPr>
          <w:rFonts w:ascii="Arial" w:hAnsi="Arial" w:cs="Arial"/>
          <w:b/>
          <w:bCs/>
          <w:sz w:val="40"/>
          <w:szCs w:val="40"/>
        </w:rPr>
        <w:t>2</w:t>
      </w:r>
      <w:r w:rsidR="00773911" w:rsidRPr="008D2C55">
        <w:rPr>
          <w:rFonts w:ascii="Arial" w:hAnsi="Arial" w:cs="Arial"/>
          <w:b/>
          <w:bCs/>
          <w:sz w:val="40"/>
          <w:szCs w:val="40"/>
        </w:rPr>
        <w:t xml:space="preserve"> </w:t>
      </w:r>
      <w:r w:rsidR="68F3CECA" w:rsidRPr="008D2C55">
        <w:rPr>
          <w:rFonts w:ascii="Arial" w:hAnsi="Arial" w:cs="Arial"/>
          <w:b/>
          <w:bCs/>
          <w:sz w:val="40"/>
          <w:szCs w:val="40"/>
        </w:rPr>
        <w:t>Technical and Decision Support</w:t>
      </w:r>
    </w:p>
    <w:p w14:paraId="1B4B5823" w14:textId="05C77084" w:rsidR="00FC6001" w:rsidRPr="008D2C55" w:rsidRDefault="00FC6001" w:rsidP="00FC6001">
      <w:pPr>
        <w:jc w:val="center"/>
        <w:rPr>
          <w:rFonts w:ascii="Arial" w:hAnsi="Arial" w:cs="Arial"/>
          <w:sz w:val="36"/>
          <w:szCs w:val="36"/>
        </w:rPr>
      </w:pPr>
      <w:r w:rsidRPr="008D2C55">
        <w:rPr>
          <w:rFonts w:ascii="Arial" w:hAnsi="Arial" w:cs="Arial"/>
          <w:sz w:val="36"/>
          <w:szCs w:val="36"/>
        </w:rPr>
        <w:t>Tender Submission</w:t>
      </w:r>
      <w:r w:rsidRPr="008D2C55">
        <w:rPr>
          <w:rFonts w:ascii="Arial" w:hAnsi="Arial" w:cs="Arial"/>
        </w:rPr>
        <w:br/>
      </w:r>
    </w:p>
    <w:p w14:paraId="3480E9D1" w14:textId="77777777" w:rsidR="00FC6001" w:rsidRPr="008D2C55" w:rsidRDefault="00FC6001" w:rsidP="00FC6001">
      <w:pPr>
        <w:jc w:val="center"/>
        <w:rPr>
          <w:rFonts w:ascii="Arial" w:hAnsi="Arial" w:cs="Arial"/>
          <w:sz w:val="36"/>
          <w:szCs w:val="36"/>
        </w:rPr>
      </w:pPr>
      <w:r w:rsidRPr="008D2C55">
        <w:rPr>
          <w:rFonts w:ascii="Arial" w:hAnsi="Arial" w:cs="Arial"/>
          <w:sz w:val="36"/>
          <w:szCs w:val="36"/>
        </w:rPr>
        <w:t>Invitation to Tender Response Document</w:t>
      </w:r>
    </w:p>
    <w:p w14:paraId="5096CC1E" w14:textId="77777777" w:rsidR="00FC6001" w:rsidRPr="008D2C55" w:rsidRDefault="00FC6001" w:rsidP="00FC6001">
      <w:pPr>
        <w:jc w:val="center"/>
        <w:rPr>
          <w:rFonts w:ascii="Arial" w:hAnsi="Arial" w:cs="Arial"/>
          <w:sz w:val="36"/>
          <w:szCs w:val="36"/>
        </w:rPr>
      </w:pPr>
    </w:p>
    <w:p w14:paraId="558D858B" w14:textId="77777777" w:rsidR="00FC6001" w:rsidRPr="008D2C55" w:rsidRDefault="00FC6001" w:rsidP="00FC6001">
      <w:pPr>
        <w:jc w:val="center"/>
        <w:rPr>
          <w:rFonts w:ascii="Arial" w:hAnsi="Arial" w:cs="Arial"/>
        </w:rPr>
      </w:pPr>
    </w:p>
    <w:p w14:paraId="314902DC" w14:textId="77777777" w:rsidR="00FC6001" w:rsidRPr="008D2C55" w:rsidRDefault="00FC6001" w:rsidP="00FC6001">
      <w:pPr>
        <w:jc w:val="center"/>
        <w:rPr>
          <w:rFonts w:ascii="Arial" w:hAnsi="Arial" w:cs="Arial"/>
        </w:rPr>
      </w:pPr>
    </w:p>
    <w:p w14:paraId="58FF71D6" w14:textId="77777777" w:rsidR="00700AE2" w:rsidRPr="008D2C55" w:rsidRDefault="00700AE2" w:rsidP="00751CCC">
      <w:pPr>
        <w:pStyle w:val="ITTgenericheading"/>
      </w:pPr>
    </w:p>
    <w:p w14:paraId="5ABEF642" w14:textId="77777777" w:rsidR="00700AE2" w:rsidRPr="008D2C55" w:rsidRDefault="00700AE2" w:rsidP="00751CCC">
      <w:pPr>
        <w:pStyle w:val="ITTgenericheading"/>
      </w:pPr>
    </w:p>
    <w:p w14:paraId="6AFA21CF" w14:textId="77777777" w:rsidR="003A4F1E" w:rsidRPr="008D2C55" w:rsidRDefault="003A4F1E" w:rsidP="00751CCC">
      <w:pPr>
        <w:pStyle w:val="ITTgenericheading"/>
        <w:rPr>
          <w:sz w:val="16"/>
          <w:szCs w:val="16"/>
        </w:rPr>
      </w:pPr>
    </w:p>
    <w:p w14:paraId="18EFE841" w14:textId="77777777" w:rsidR="00751CCC" w:rsidRPr="008D2C55" w:rsidRDefault="00751CCC" w:rsidP="004601A9">
      <w:pPr>
        <w:tabs>
          <w:tab w:val="left" w:pos="1134"/>
        </w:tabs>
        <w:spacing w:line="240" w:lineRule="auto"/>
        <w:jc w:val="center"/>
        <w:rPr>
          <w:rFonts w:ascii="Arial" w:hAnsi="Arial" w:cs="Arial"/>
          <w:sz w:val="16"/>
          <w:szCs w:val="16"/>
        </w:rPr>
      </w:pPr>
    </w:p>
    <w:p w14:paraId="46ADC860" w14:textId="77777777" w:rsidR="00BD2477" w:rsidRPr="008D2C55" w:rsidRDefault="00700AE2" w:rsidP="00700AE2">
      <w:pPr>
        <w:spacing w:after="0" w:line="240" w:lineRule="auto"/>
        <w:rPr>
          <w:rFonts w:ascii="Arial" w:hAnsi="Arial" w:cs="Arial"/>
          <w:b/>
          <w:sz w:val="28"/>
          <w:szCs w:val="28"/>
        </w:rPr>
      </w:pPr>
      <w:bookmarkStart w:id="0" w:name="_Toc142451954"/>
      <w:bookmarkStart w:id="1" w:name="_Toc147288617"/>
      <w:bookmarkStart w:id="2" w:name="_Toc147289230"/>
      <w:bookmarkStart w:id="3" w:name="_Toc248202963"/>
      <w:bookmarkStart w:id="4" w:name="_Toc250536875"/>
      <w:r w:rsidRPr="008D2C55">
        <w:rPr>
          <w:rFonts w:ascii="Arial" w:hAnsi="Arial" w:cs="Arial"/>
          <w:b/>
          <w:sz w:val="28"/>
          <w:szCs w:val="28"/>
        </w:rPr>
        <w:br w:type="page"/>
      </w:r>
      <w:r w:rsidR="00C43BF2" w:rsidRPr="008D2C55">
        <w:rPr>
          <w:rFonts w:ascii="Arial" w:hAnsi="Arial" w:cs="Arial"/>
          <w:b/>
          <w:sz w:val="28"/>
          <w:szCs w:val="28"/>
        </w:rPr>
        <w:lastRenderedPageBreak/>
        <w:t>Contents</w:t>
      </w:r>
      <w:bookmarkEnd w:id="0"/>
      <w:bookmarkEnd w:id="1"/>
      <w:bookmarkEnd w:id="2"/>
      <w:bookmarkEnd w:id="3"/>
      <w:bookmarkEnd w:id="4"/>
    </w:p>
    <w:p w14:paraId="13ECDEA6" w14:textId="77777777" w:rsidR="00001A27" w:rsidRPr="008D2C55" w:rsidRDefault="00001A27" w:rsidP="00700AE2">
      <w:pPr>
        <w:spacing w:after="0" w:line="240" w:lineRule="auto"/>
        <w:rPr>
          <w:rFonts w:ascii="Arial" w:hAnsi="Arial" w:cs="Arial"/>
          <w:b/>
          <w:sz w:val="28"/>
          <w:szCs w:val="28"/>
        </w:rPr>
      </w:pPr>
    </w:p>
    <w:bookmarkStart w:id="5" w:name="_Toc304983222"/>
    <w:bookmarkStart w:id="6" w:name="_Toc305151711"/>
    <w:bookmarkStart w:id="7" w:name="_Toc304987718"/>
    <w:bookmarkStart w:id="8" w:name="_Toc306113811"/>
    <w:p w14:paraId="13740B86" w14:textId="77777777" w:rsidR="000D0FF0" w:rsidRPr="008D2C55" w:rsidRDefault="00103C93">
      <w:pPr>
        <w:pStyle w:val="TOC1"/>
        <w:tabs>
          <w:tab w:val="left" w:pos="480"/>
          <w:tab w:val="right" w:leader="dot" w:pos="8630"/>
        </w:tabs>
        <w:rPr>
          <w:rFonts w:eastAsiaTheme="minorEastAsia" w:cs="Arial"/>
          <w:lang w:eastAsia="en-GB" w:bidi="ar-SA"/>
        </w:rPr>
      </w:pPr>
      <w:r w:rsidRPr="008D2C55">
        <w:rPr>
          <w:rFonts w:cs="Arial"/>
          <w:sz w:val="28"/>
          <w:szCs w:val="28"/>
        </w:rPr>
        <w:fldChar w:fldCharType="begin"/>
      </w:r>
      <w:r w:rsidR="001F3CB9" w:rsidRPr="008D2C55">
        <w:rPr>
          <w:rFonts w:cs="Arial"/>
          <w:sz w:val="28"/>
          <w:szCs w:val="28"/>
        </w:rPr>
        <w:instrText xml:space="preserve"> TOC \h \z \t "Style2,1,ITT Heading 1,1,ITT heading 2,2" </w:instrText>
      </w:r>
      <w:r w:rsidRPr="008D2C55">
        <w:rPr>
          <w:rFonts w:cs="Arial"/>
          <w:sz w:val="28"/>
          <w:szCs w:val="28"/>
        </w:rPr>
        <w:fldChar w:fldCharType="separate"/>
      </w:r>
      <w:hyperlink w:anchor="_Toc494983918" w:history="1">
        <w:r w:rsidR="000D0FF0" w:rsidRPr="008D2C55">
          <w:rPr>
            <w:rStyle w:val="Hyperlink"/>
            <w:rFonts w:cs="Arial"/>
            <w:noProof/>
            <w:color w:val="auto"/>
          </w:rPr>
          <w:t>1.</w:t>
        </w:r>
        <w:r w:rsidR="000D0FF0" w:rsidRPr="008D2C55">
          <w:rPr>
            <w:rFonts w:eastAsiaTheme="minorEastAsia" w:cs="Arial"/>
            <w:lang w:eastAsia="en-GB" w:bidi="ar-SA"/>
          </w:rPr>
          <w:tab/>
        </w:r>
        <w:r w:rsidR="000D0FF0" w:rsidRPr="008D2C55">
          <w:rPr>
            <w:rStyle w:val="Hyperlink"/>
            <w:rFonts w:cs="Arial"/>
            <w:noProof/>
            <w:color w:val="auto"/>
          </w:rPr>
          <w:t>Introduction</w:t>
        </w:r>
        <w:r w:rsidR="000D0FF0" w:rsidRPr="008D2C55">
          <w:rPr>
            <w:rFonts w:cs="Arial"/>
            <w:noProof/>
            <w:webHidden/>
          </w:rPr>
          <w:tab/>
        </w:r>
        <w:r w:rsidR="000D0FF0" w:rsidRPr="008D2C55">
          <w:rPr>
            <w:rFonts w:cs="Arial"/>
            <w:noProof/>
            <w:webHidden/>
          </w:rPr>
          <w:fldChar w:fldCharType="begin"/>
        </w:r>
        <w:r w:rsidR="000D0FF0" w:rsidRPr="008D2C55">
          <w:rPr>
            <w:rFonts w:cs="Arial"/>
            <w:noProof/>
            <w:webHidden/>
          </w:rPr>
          <w:instrText xml:space="preserve"> PAGEREF _Toc494983918 \h </w:instrText>
        </w:r>
        <w:r w:rsidR="000D0FF0" w:rsidRPr="008D2C55">
          <w:rPr>
            <w:rFonts w:cs="Arial"/>
            <w:noProof/>
            <w:webHidden/>
          </w:rPr>
        </w:r>
        <w:r w:rsidR="000D0FF0" w:rsidRPr="008D2C55">
          <w:rPr>
            <w:rFonts w:cs="Arial"/>
            <w:noProof/>
            <w:webHidden/>
          </w:rPr>
          <w:fldChar w:fldCharType="separate"/>
        </w:r>
        <w:r w:rsidR="000D0FF0" w:rsidRPr="008D2C55">
          <w:rPr>
            <w:rFonts w:cs="Arial"/>
            <w:noProof/>
            <w:webHidden/>
          </w:rPr>
          <w:t>3</w:t>
        </w:r>
        <w:r w:rsidR="000D0FF0" w:rsidRPr="008D2C55">
          <w:rPr>
            <w:rFonts w:cs="Arial"/>
            <w:noProof/>
            <w:webHidden/>
          </w:rPr>
          <w:fldChar w:fldCharType="end"/>
        </w:r>
      </w:hyperlink>
    </w:p>
    <w:p w14:paraId="65EAC608" w14:textId="186FF981" w:rsidR="000D0FF0" w:rsidRPr="008D2C55" w:rsidRDefault="000D0FF0">
      <w:pPr>
        <w:pStyle w:val="TOC1"/>
        <w:tabs>
          <w:tab w:val="left" w:pos="480"/>
          <w:tab w:val="right" w:leader="dot" w:pos="8630"/>
        </w:tabs>
        <w:rPr>
          <w:rFonts w:eastAsiaTheme="minorEastAsia" w:cs="Arial"/>
          <w:lang w:eastAsia="en-GB" w:bidi="ar-SA"/>
        </w:rPr>
      </w:pPr>
      <w:hyperlink w:anchor="_Toc494983919" w:history="1">
        <w:r w:rsidRPr="008D2C55">
          <w:rPr>
            <w:rStyle w:val="Hyperlink"/>
            <w:rFonts w:cs="Arial"/>
            <w:noProof/>
            <w:color w:val="auto"/>
          </w:rPr>
          <w:t>2.</w:t>
        </w:r>
        <w:r w:rsidRPr="008D2C55">
          <w:rPr>
            <w:rFonts w:eastAsiaTheme="minorEastAsia" w:cs="Arial"/>
            <w:lang w:eastAsia="en-GB" w:bidi="ar-SA"/>
          </w:rPr>
          <w:tab/>
        </w:r>
        <w:r w:rsidRPr="008D2C55">
          <w:rPr>
            <w:rStyle w:val="Hyperlink"/>
            <w:rFonts w:cs="Arial"/>
            <w:noProof/>
            <w:color w:val="auto"/>
          </w:rPr>
          <w:t>Bidder</w:t>
        </w:r>
        <w:r w:rsidR="00CC3A71" w:rsidRPr="008D2C55">
          <w:rPr>
            <w:rStyle w:val="Hyperlink"/>
            <w:rFonts w:cs="Arial"/>
            <w:noProof/>
            <w:color w:val="auto"/>
          </w:rPr>
          <w:t>’</w:t>
        </w:r>
        <w:r w:rsidRPr="008D2C55">
          <w:rPr>
            <w:rStyle w:val="Hyperlink"/>
            <w:rFonts w:cs="Arial"/>
            <w:noProof/>
            <w:color w:val="auto"/>
          </w:rPr>
          <w:t>s</w:t>
        </w:r>
        <w:r w:rsidR="00CC3A71" w:rsidRPr="008D2C55">
          <w:rPr>
            <w:rStyle w:val="Hyperlink"/>
            <w:rFonts w:cs="Arial"/>
            <w:noProof/>
            <w:color w:val="auto"/>
          </w:rPr>
          <w:t xml:space="preserve"> </w:t>
        </w:r>
        <w:r w:rsidRPr="008D2C55">
          <w:rPr>
            <w:rStyle w:val="Hyperlink"/>
            <w:rFonts w:cs="Arial"/>
            <w:noProof/>
            <w:color w:val="auto"/>
          </w:rPr>
          <w:t>Instructions</w:t>
        </w:r>
        <w:r w:rsidRPr="008D2C55">
          <w:rPr>
            <w:rFonts w:cs="Arial"/>
            <w:noProof/>
            <w:webHidden/>
          </w:rPr>
          <w:tab/>
        </w:r>
        <w:r w:rsidRPr="008D2C55">
          <w:rPr>
            <w:rFonts w:cs="Arial"/>
            <w:noProof/>
            <w:webHidden/>
          </w:rPr>
          <w:fldChar w:fldCharType="begin"/>
        </w:r>
        <w:r w:rsidRPr="008D2C55">
          <w:rPr>
            <w:rFonts w:cs="Arial"/>
            <w:noProof/>
            <w:webHidden/>
          </w:rPr>
          <w:instrText xml:space="preserve"> PAGEREF _Toc494983919 \h </w:instrText>
        </w:r>
        <w:r w:rsidRPr="008D2C55">
          <w:rPr>
            <w:rFonts w:cs="Arial"/>
            <w:noProof/>
            <w:webHidden/>
          </w:rPr>
        </w:r>
        <w:r w:rsidRPr="008D2C55">
          <w:rPr>
            <w:rFonts w:cs="Arial"/>
            <w:noProof/>
            <w:webHidden/>
          </w:rPr>
          <w:fldChar w:fldCharType="separate"/>
        </w:r>
        <w:r w:rsidRPr="008D2C55">
          <w:rPr>
            <w:rFonts w:cs="Arial"/>
            <w:noProof/>
            <w:webHidden/>
          </w:rPr>
          <w:t>3</w:t>
        </w:r>
        <w:r w:rsidRPr="008D2C55">
          <w:rPr>
            <w:rFonts w:cs="Arial"/>
            <w:noProof/>
            <w:webHidden/>
          </w:rPr>
          <w:fldChar w:fldCharType="end"/>
        </w:r>
      </w:hyperlink>
    </w:p>
    <w:p w14:paraId="7ABBFD24" w14:textId="77777777" w:rsidR="000D0FF0" w:rsidRPr="008D2C55" w:rsidRDefault="000D0FF0">
      <w:pPr>
        <w:pStyle w:val="TOC1"/>
        <w:tabs>
          <w:tab w:val="left" w:pos="480"/>
          <w:tab w:val="right" w:leader="dot" w:pos="8630"/>
        </w:tabs>
        <w:rPr>
          <w:rFonts w:eastAsiaTheme="minorEastAsia" w:cs="Arial"/>
          <w:lang w:eastAsia="en-GB" w:bidi="ar-SA"/>
        </w:rPr>
      </w:pPr>
      <w:hyperlink w:anchor="_Toc494983920" w:history="1">
        <w:r w:rsidRPr="008D2C55">
          <w:rPr>
            <w:rStyle w:val="Hyperlink"/>
            <w:rFonts w:cs="Arial"/>
            <w:noProof/>
            <w:color w:val="auto"/>
          </w:rPr>
          <w:t>3.</w:t>
        </w:r>
        <w:r w:rsidRPr="008D2C55">
          <w:rPr>
            <w:rFonts w:eastAsiaTheme="minorEastAsia" w:cs="Arial"/>
            <w:lang w:eastAsia="en-GB" w:bidi="ar-SA"/>
          </w:rPr>
          <w:tab/>
        </w:r>
        <w:r w:rsidRPr="008D2C55">
          <w:rPr>
            <w:rStyle w:val="Hyperlink"/>
            <w:rFonts w:cs="Arial"/>
            <w:noProof/>
            <w:color w:val="auto"/>
          </w:rPr>
          <w:t>Requirements</w:t>
        </w:r>
        <w:r w:rsidRPr="008D2C55">
          <w:rPr>
            <w:rFonts w:cs="Arial"/>
            <w:noProof/>
            <w:webHidden/>
          </w:rPr>
          <w:tab/>
        </w:r>
        <w:r w:rsidRPr="008D2C55">
          <w:rPr>
            <w:rFonts w:cs="Arial"/>
            <w:noProof/>
            <w:webHidden/>
          </w:rPr>
          <w:fldChar w:fldCharType="begin"/>
        </w:r>
        <w:r w:rsidRPr="008D2C55">
          <w:rPr>
            <w:rFonts w:cs="Arial"/>
            <w:noProof/>
            <w:webHidden/>
          </w:rPr>
          <w:instrText xml:space="preserve"> PAGEREF _Toc494983920 \h </w:instrText>
        </w:r>
        <w:r w:rsidRPr="008D2C55">
          <w:rPr>
            <w:rFonts w:cs="Arial"/>
            <w:noProof/>
            <w:webHidden/>
          </w:rPr>
        </w:r>
        <w:r w:rsidRPr="008D2C55">
          <w:rPr>
            <w:rFonts w:cs="Arial"/>
            <w:noProof/>
            <w:webHidden/>
          </w:rPr>
          <w:fldChar w:fldCharType="separate"/>
        </w:r>
        <w:r w:rsidRPr="008D2C55">
          <w:rPr>
            <w:rFonts w:cs="Arial"/>
            <w:noProof/>
            <w:webHidden/>
          </w:rPr>
          <w:t>4</w:t>
        </w:r>
        <w:r w:rsidRPr="008D2C55">
          <w:rPr>
            <w:rFonts w:cs="Arial"/>
            <w:noProof/>
            <w:webHidden/>
          </w:rPr>
          <w:fldChar w:fldCharType="end"/>
        </w:r>
      </w:hyperlink>
    </w:p>
    <w:p w14:paraId="363C8FB7" w14:textId="77777777" w:rsidR="007A130A" w:rsidRPr="008D2C55" w:rsidRDefault="00103C93" w:rsidP="00BF69B5">
      <w:pPr>
        <w:rPr>
          <w:rFonts w:ascii="Arial" w:hAnsi="Arial" w:cs="Arial"/>
        </w:rPr>
      </w:pPr>
      <w:r w:rsidRPr="008D2C55">
        <w:rPr>
          <w:rFonts w:ascii="Arial" w:hAnsi="Arial" w:cs="Arial"/>
        </w:rPr>
        <w:fldChar w:fldCharType="end"/>
      </w:r>
    </w:p>
    <w:p w14:paraId="417D7C20" w14:textId="6850A959" w:rsidR="007A130A" w:rsidRPr="008D2C55" w:rsidRDefault="007A130A" w:rsidP="00BF69B5">
      <w:pPr>
        <w:rPr>
          <w:rFonts w:ascii="Arial" w:hAnsi="Arial" w:cs="Arial"/>
        </w:rPr>
        <w:sectPr w:rsidR="007A130A" w:rsidRPr="008D2C55" w:rsidSect="0044087E">
          <w:headerReference w:type="default" r:id="rId11"/>
          <w:footerReference w:type="default" r:id="rId12"/>
          <w:pgSz w:w="12240" w:h="15840"/>
          <w:pgMar w:top="1438" w:right="1800" w:bottom="360" w:left="1800" w:header="708" w:footer="708" w:gutter="0"/>
          <w:cols w:space="708"/>
          <w:docGrid w:linePitch="360"/>
        </w:sectPr>
      </w:pPr>
    </w:p>
    <w:p w14:paraId="060FB98F" w14:textId="77777777" w:rsidR="00DE56F0" w:rsidRPr="008D2C55" w:rsidRDefault="00DE56F0" w:rsidP="00CA6763">
      <w:pPr>
        <w:pStyle w:val="ITTHeading1"/>
        <w:rPr>
          <w:rFonts w:cs="Arial"/>
        </w:rPr>
      </w:pPr>
      <w:bookmarkStart w:id="9" w:name="_Toc313605714"/>
      <w:bookmarkStart w:id="10" w:name="_Toc313629874"/>
      <w:bookmarkStart w:id="11" w:name="_Toc494983918"/>
      <w:bookmarkEnd w:id="5"/>
      <w:bookmarkEnd w:id="6"/>
      <w:bookmarkEnd w:id="7"/>
      <w:bookmarkEnd w:id="8"/>
      <w:r w:rsidRPr="008D2C55">
        <w:rPr>
          <w:rFonts w:cs="Arial"/>
        </w:rPr>
        <w:lastRenderedPageBreak/>
        <w:t>Introduction</w:t>
      </w:r>
      <w:bookmarkEnd w:id="9"/>
      <w:bookmarkEnd w:id="10"/>
      <w:bookmarkEnd w:id="11"/>
      <w:r w:rsidRPr="008D2C55">
        <w:rPr>
          <w:rFonts w:cs="Arial"/>
        </w:rPr>
        <w:t xml:space="preserve"> </w:t>
      </w:r>
    </w:p>
    <w:p w14:paraId="244E65F0" w14:textId="77777777" w:rsidR="00345142" w:rsidRPr="008D2C55" w:rsidRDefault="00345142" w:rsidP="00345142">
      <w:pPr>
        <w:pStyle w:val="ITTBody"/>
        <w:rPr>
          <w:b/>
        </w:rPr>
      </w:pPr>
      <w:r w:rsidRPr="008D2C55">
        <w:t xml:space="preserve">This document forms part of the </w:t>
      </w:r>
      <w:r w:rsidR="00BB127D" w:rsidRPr="008D2C55">
        <w:t>Invitation to Tender</w:t>
      </w:r>
      <w:r w:rsidRPr="008D2C55">
        <w:t xml:space="preserve"> </w:t>
      </w:r>
      <w:r w:rsidR="00117395" w:rsidRPr="008D2C55">
        <w:t>P</w:t>
      </w:r>
      <w:r w:rsidRPr="008D2C55">
        <w:t xml:space="preserve">ack issued to </w:t>
      </w:r>
      <w:r w:rsidR="0086760F" w:rsidRPr="008D2C55">
        <w:t>Bidders</w:t>
      </w:r>
      <w:r w:rsidR="00BB66E6" w:rsidRPr="008D2C55">
        <w:t xml:space="preserve">. </w:t>
      </w:r>
      <w:r w:rsidR="007859BA" w:rsidRPr="008D2C55">
        <w:rPr>
          <w:b/>
        </w:rPr>
        <w:t>The Tender Submissions Instructions and Guidance</w:t>
      </w:r>
      <w:r w:rsidR="00BB66E6" w:rsidRPr="008D2C55">
        <w:rPr>
          <w:b/>
        </w:rPr>
        <w:t>, Statement of Requirements</w:t>
      </w:r>
      <w:r w:rsidR="00222501" w:rsidRPr="008D2C55">
        <w:rPr>
          <w:b/>
        </w:rPr>
        <w:t xml:space="preserve"> </w:t>
      </w:r>
      <w:r w:rsidRPr="008D2C55">
        <w:rPr>
          <w:b/>
        </w:rPr>
        <w:t xml:space="preserve">and the Terms and Conditions documents should be read in conjunction with this document. </w:t>
      </w:r>
    </w:p>
    <w:p w14:paraId="6EA96A7F" w14:textId="6D98DB1F" w:rsidR="00345142" w:rsidRPr="008D2C55" w:rsidRDefault="00345142" w:rsidP="00345142">
      <w:pPr>
        <w:pStyle w:val="ITTBody"/>
      </w:pPr>
      <w:r w:rsidRPr="008D2C55">
        <w:t xml:space="preserve">The Invitation to Tender (ITT) document describes the detail NICE requires in the </w:t>
      </w:r>
      <w:r w:rsidR="0086760F" w:rsidRPr="008D2C55">
        <w:t>Bidder</w:t>
      </w:r>
      <w:r w:rsidR="004B437D" w:rsidRPr="008D2C55">
        <w:t>’</w:t>
      </w:r>
      <w:r w:rsidR="0086760F" w:rsidRPr="008D2C55">
        <w:t>s</w:t>
      </w:r>
      <w:r w:rsidRPr="008D2C55">
        <w:t xml:space="preserve"> submission of final offer. The ITT document relates to the S</w:t>
      </w:r>
      <w:r w:rsidR="007B2802" w:rsidRPr="008D2C55">
        <w:t>pecification</w:t>
      </w:r>
      <w:r w:rsidRPr="008D2C55">
        <w:t xml:space="preserve"> of Requirements and references all sections and questions to this document. </w:t>
      </w:r>
    </w:p>
    <w:p w14:paraId="746780D2" w14:textId="5CAA96F1" w:rsidR="00345142" w:rsidRPr="008D2C55" w:rsidRDefault="0086760F" w:rsidP="00345142">
      <w:pPr>
        <w:pStyle w:val="ITTHeading1"/>
        <w:rPr>
          <w:rFonts w:cs="Arial"/>
        </w:rPr>
      </w:pPr>
      <w:bookmarkStart w:id="12" w:name="_Toc494983919"/>
      <w:r w:rsidRPr="008D2C55">
        <w:rPr>
          <w:rFonts w:cs="Arial"/>
        </w:rPr>
        <w:t>Bidder</w:t>
      </w:r>
      <w:r w:rsidR="009B095B" w:rsidRPr="008D2C55">
        <w:rPr>
          <w:rFonts w:cs="Arial"/>
        </w:rPr>
        <w:t>’</w:t>
      </w:r>
      <w:r w:rsidRPr="008D2C55">
        <w:rPr>
          <w:rFonts w:cs="Arial"/>
        </w:rPr>
        <w:t>s</w:t>
      </w:r>
      <w:r w:rsidR="00345142" w:rsidRPr="008D2C55">
        <w:rPr>
          <w:rFonts w:cs="Arial"/>
        </w:rPr>
        <w:t xml:space="preserve"> Instructions</w:t>
      </w:r>
      <w:bookmarkEnd w:id="12"/>
    </w:p>
    <w:p w14:paraId="41C5EDB4" w14:textId="6A3E838F" w:rsidR="003B748E" w:rsidRPr="008D2C55" w:rsidRDefault="003B748E" w:rsidP="00345142">
      <w:pPr>
        <w:pStyle w:val="ITTBody"/>
        <w:rPr>
          <w:b/>
        </w:rPr>
      </w:pPr>
      <w:r w:rsidRPr="008D2C55">
        <w:t>F</w:t>
      </w:r>
      <w:r w:rsidR="00345142" w:rsidRPr="008D2C55">
        <w:t xml:space="preserve">ull instructions for the submission tender / final offer from </w:t>
      </w:r>
      <w:r w:rsidR="0086760F" w:rsidRPr="008D2C55">
        <w:t>Bidder</w:t>
      </w:r>
      <w:r w:rsidR="00345142" w:rsidRPr="008D2C55">
        <w:t xml:space="preserve"> </w:t>
      </w:r>
      <w:r w:rsidR="00EC669A" w:rsidRPr="008D2C55">
        <w:t>are</w:t>
      </w:r>
      <w:r w:rsidR="00345142" w:rsidRPr="008D2C55">
        <w:t xml:space="preserve"> detailed in the </w:t>
      </w:r>
      <w:r w:rsidRPr="008D2C55">
        <w:t>Tender Submissions Instructions and Guidance document</w:t>
      </w:r>
      <w:r w:rsidR="00345142" w:rsidRPr="008D2C55">
        <w:t>.</w:t>
      </w:r>
      <w:r w:rsidRPr="008D2C55">
        <w:t xml:space="preserve"> </w:t>
      </w:r>
      <w:r w:rsidR="0086760F" w:rsidRPr="008D2C55">
        <w:rPr>
          <w:b/>
        </w:rPr>
        <w:t>Bidders</w:t>
      </w:r>
      <w:r w:rsidRPr="008D2C55">
        <w:rPr>
          <w:b/>
        </w:rPr>
        <w:t xml:space="preserve"> must ensure they familiarise themselves in full with the Instructions and Guidance before responding to this document. </w:t>
      </w:r>
    </w:p>
    <w:p w14:paraId="613CDE24" w14:textId="77777777" w:rsidR="00345142" w:rsidRPr="008D2C55" w:rsidRDefault="003B748E" w:rsidP="00345142">
      <w:pPr>
        <w:pStyle w:val="ITTBody"/>
      </w:pPr>
      <w:r w:rsidRPr="008D2C55">
        <w:t>Tho</w:t>
      </w:r>
      <w:r w:rsidR="00345142" w:rsidRPr="008D2C55">
        <w:t>se instructions</w:t>
      </w:r>
      <w:r w:rsidR="00817433" w:rsidRPr="008D2C55">
        <w:t xml:space="preserve"> as </w:t>
      </w:r>
      <w:r w:rsidR="00BB127D" w:rsidRPr="008D2C55">
        <w:t>described</w:t>
      </w:r>
      <w:r w:rsidR="00345142" w:rsidRPr="008D2C55">
        <w:t xml:space="preserve"> must be followed and adhered to. Any deviation from the instructions may result in your tender being rejected. </w:t>
      </w:r>
    </w:p>
    <w:p w14:paraId="13166F81" w14:textId="2676E13C" w:rsidR="009B0187" w:rsidRPr="008D2C55" w:rsidRDefault="002C45DB" w:rsidP="003559E2">
      <w:pPr>
        <w:pStyle w:val="ITTBody"/>
        <w:numPr>
          <w:ilvl w:val="0"/>
          <w:numId w:val="0"/>
        </w:numPr>
        <w:spacing w:after="0" w:line="240" w:lineRule="auto"/>
        <w:ind w:left="1418"/>
        <w:rPr>
          <w:b/>
          <w:sz w:val="20"/>
          <w:szCs w:val="20"/>
        </w:rPr>
      </w:pPr>
      <w:r w:rsidRPr="008D2C55">
        <w:t xml:space="preserve">All questions in </w:t>
      </w:r>
      <w:r w:rsidR="003B748E" w:rsidRPr="008D2C55">
        <w:t xml:space="preserve">this document must be addressed in the </w:t>
      </w:r>
      <w:r w:rsidR="0086760F" w:rsidRPr="008D2C55">
        <w:t>Bidder</w:t>
      </w:r>
      <w:r w:rsidR="004B437D" w:rsidRPr="008D2C55">
        <w:t>’</w:t>
      </w:r>
      <w:r w:rsidR="0086760F" w:rsidRPr="008D2C55">
        <w:t>s</w:t>
      </w:r>
      <w:r w:rsidR="003B748E" w:rsidRPr="008D2C55">
        <w:t xml:space="preserve"> submission / final offer. Should no response </w:t>
      </w:r>
      <w:r w:rsidR="0009530A" w:rsidRPr="008D2C55">
        <w:t>be</w:t>
      </w:r>
      <w:r w:rsidR="003B748E" w:rsidRPr="008D2C55">
        <w:t xml:space="preserve"> submitted to any question herein; the Participant must provide an explanation of why they are unable to provide a response.</w:t>
      </w:r>
    </w:p>
    <w:p w14:paraId="3523EB51" w14:textId="77777777" w:rsidR="009B0187" w:rsidRPr="008D2C55" w:rsidRDefault="009B0187" w:rsidP="003B748E">
      <w:pPr>
        <w:pStyle w:val="ITTgenericheading"/>
      </w:pPr>
    </w:p>
    <w:p w14:paraId="392FE787" w14:textId="77777777" w:rsidR="00DD22DF" w:rsidRPr="008D2C55" w:rsidRDefault="00DD22DF">
      <w:pPr>
        <w:spacing w:after="0" w:line="240" w:lineRule="auto"/>
        <w:rPr>
          <w:rFonts w:ascii="Arial" w:hAnsi="Arial" w:cs="Arial"/>
          <w:b/>
          <w:sz w:val="20"/>
          <w:szCs w:val="20"/>
        </w:rPr>
      </w:pPr>
      <w:r w:rsidRPr="008D2C55">
        <w:rPr>
          <w:rFonts w:ascii="Arial" w:hAnsi="Arial" w:cs="Arial"/>
        </w:rPr>
        <w:br w:type="page"/>
      </w:r>
    </w:p>
    <w:p w14:paraId="79FB85C4" w14:textId="037EF955" w:rsidR="003B748E" w:rsidRPr="008D2C55" w:rsidRDefault="003B748E" w:rsidP="003B748E">
      <w:pPr>
        <w:pStyle w:val="ITTgenericheading"/>
      </w:pPr>
      <w:r w:rsidRPr="008D2C55">
        <w:lastRenderedPageBreak/>
        <w:t xml:space="preserve">To be completed by the </w:t>
      </w:r>
      <w:r w:rsidR="00BB127D" w:rsidRPr="008D2C55">
        <w:t>Bidder</w:t>
      </w:r>
    </w:p>
    <w:p w14:paraId="41479B5A" w14:textId="77777777" w:rsidR="00672B2D" w:rsidRPr="008D2C55" w:rsidRDefault="00672B2D" w:rsidP="00CA6763">
      <w:pPr>
        <w:pStyle w:val="ITTHeading1"/>
        <w:rPr>
          <w:rFonts w:cs="Arial"/>
        </w:rPr>
      </w:pPr>
      <w:bookmarkStart w:id="13" w:name="_Toc494983920"/>
      <w:r w:rsidRPr="008D2C55">
        <w:rPr>
          <w:rFonts w:cs="Arial"/>
        </w:rPr>
        <w:t>Requirements</w:t>
      </w:r>
      <w:bookmarkEnd w:id="13"/>
    </w:p>
    <w:p w14:paraId="4F04E9C2" w14:textId="77777777" w:rsidR="00EA511C" w:rsidRPr="008D2C55" w:rsidRDefault="00812131" w:rsidP="00CA6763">
      <w:pPr>
        <w:pStyle w:val="ITTPlainBody"/>
      </w:pPr>
      <w:r w:rsidRPr="008D2C55">
        <w:t xml:space="preserve">Bidders are required to complete the </w:t>
      </w:r>
      <w:r w:rsidR="00AC684E" w:rsidRPr="008D2C55">
        <w:t xml:space="preserve">formal </w:t>
      </w:r>
      <w:r w:rsidRPr="008D2C55">
        <w:t xml:space="preserve">Invitation to Tender </w:t>
      </w:r>
      <w:r w:rsidR="00AC684E" w:rsidRPr="008D2C55">
        <w:t>questions</w:t>
      </w:r>
      <w:r w:rsidRPr="008D2C55">
        <w:t xml:space="preserve"> below in line with the </w:t>
      </w:r>
      <w:r w:rsidR="00AC684E" w:rsidRPr="008D2C55">
        <w:t xml:space="preserve">Tender Submissions </w:t>
      </w:r>
      <w:r w:rsidR="0086760F" w:rsidRPr="008D2C55">
        <w:t>Instructions</w:t>
      </w:r>
      <w:r w:rsidR="007B2802" w:rsidRPr="008D2C55">
        <w:t>.</w:t>
      </w:r>
      <w:r w:rsidR="00513973" w:rsidRPr="008D2C55">
        <w:t xml:space="preserve"> </w:t>
      </w:r>
    </w:p>
    <w:p w14:paraId="351EB7E2" w14:textId="2D4B2FEB" w:rsidR="00EA511C" w:rsidRPr="008D2C55" w:rsidRDefault="00EA511C" w:rsidP="00CA6763">
      <w:pPr>
        <w:pStyle w:val="ITTPlainBody"/>
      </w:pPr>
      <w:r w:rsidRPr="008D2C55">
        <w:t>Where appropriate please use diagrams and/or screenshots to support your response.</w:t>
      </w:r>
    </w:p>
    <w:tbl>
      <w:tblPr>
        <w:tblW w:w="591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235"/>
        <w:gridCol w:w="1695"/>
      </w:tblGrid>
      <w:tr w:rsidR="008D2C55" w:rsidRPr="008D2C55" w14:paraId="2E0CB063" w14:textId="77777777" w:rsidTr="00374B60">
        <w:trPr>
          <w:tblHeader/>
          <w:jc w:val="center"/>
        </w:trPr>
        <w:tc>
          <w:tcPr>
            <w:tcW w:w="623" w:type="pct"/>
            <w:shd w:val="clear" w:color="auto" w:fill="auto"/>
            <w:vAlign w:val="center"/>
          </w:tcPr>
          <w:p w14:paraId="6D2DDF42" w14:textId="0CF1E469" w:rsidR="00311B8C" w:rsidRPr="008D2C55" w:rsidRDefault="00DD22DF" w:rsidP="00311B8C">
            <w:pPr>
              <w:autoSpaceDE w:val="0"/>
              <w:autoSpaceDN w:val="0"/>
              <w:adjustRightInd w:val="0"/>
              <w:spacing w:beforeLines="60" w:before="144" w:afterLines="60" w:after="144" w:line="240" w:lineRule="auto"/>
              <w:rPr>
                <w:rFonts w:ascii="Arial" w:hAnsi="Arial" w:cs="Arial"/>
                <w:b/>
              </w:rPr>
            </w:pPr>
            <w:r w:rsidRPr="008D2C55">
              <w:rPr>
                <w:rFonts w:ascii="Arial" w:hAnsi="Arial" w:cs="Arial"/>
                <w:b/>
              </w:rPr>
              <w:t>Question number</w:t>
            </w:r>
          </w:p>
        </w:tc>
        <w:tc>
          <w:tcPr>
            <w:tcW w:w="3546" w:type="pct"/>
            <w:shd w:val="clear" w:color="auto" w:fill="auto"/>
            <w:vAlign w:val="center"/>
          </w:tcPr>
          <w:p w14:paraId="13DAD7BF" w14:textId="77777777" w:rsidR="00311B8C" w:rsidRPr="008D2C55" w:rsidRDefault="00311B8C" w:rsidP="00311B8C">
            <w:pPr>
              <w:autoSpaceDE w:val="0"/>
              <w:autoSpaceDN w:val="0"/>
              <w:adjustRightInd w:val="0"/>
              <w:spacing w:beforeLines="60" w:before="144" w:afterLines="60" w:after="144" w:line="240" w:lineRule="auto"/>
              <w:rPr>
                <w:rFonts w:ascii="Arial" w:hAnsi="Arial" w:cs="Arial"/>
                <w:b/>
              </w:rPr>
            </w:pPr>
            <w:r w:rsidRPr="008D2C55">
              <w:rPr>
                <w:rFonts w:ascii="Arial" w:hAnsi="Arial" w:cs="Arial"/>
                <w:b/>
              </w:rPr>
              <w:t>Criteria / Sub-criteria / Question</w:t>
            </w:r>
          </w:p>
        </w:tc>
        <w:tc>
          <w:tcPr>
            <w:tcW w:w="831" w:type="pct"/>
            <w:shd w:val="clear" w:color="auto" w:fill="auto"/>
            <w:vAlign w:val="center"/>
          </w:tcPr>
          <w:p w14:paraId="4D937C19" w14:textId="4CFE6894" w:rsidR="00311B8C" w:rsidRPr="008D2C55" w:rsidRDefault="00311B8C" w:rsidP="00311B8C">
            <w:pPr>
              <w:autoSpaceDE w:val="0"/>
              <w:autoSpaceDN w:val="0"/>
              <w:adjustRightInd w:val="0"/>
              <w:spacing w:beforeLines="60" w:before="144" w:afterLines="60" w:after="144" w:line="240" w:lineRule="auto"/>
              <w:jc w:val="center"/>
              <w:rPr>
                <w:rFonts w:ascii="Arial" w:hAnsi="Arial" w:cs="Arial"/>
                <w:b/>
              </w:rPr>
            </w:pPr>
            <w:r w:rsidRPr="008D2C55">
              <w:rPr>
                <w:rFonts w:ascii="Arial" w:hAnsi="Arial" w:cs="Arial"/>
                <w:b/>
              </w:rPr>
              <w:t>Specification Reference</w:t>
            </w:r>
          </w:p>
        </w:tc>
      </w:tr>
      <w:tr w:rsidR="008D2C55" w:rsidRPr="008D2C55" w14:paraId="2A587509" w14:textId="77777777" w:rsidTr="00374B60">
        <w:trPr>
          <w:tblHeader/>
          <w:jc w:val="center"/>
        </w:trPr>
        <w:tc>
          <w:tcPr>
            <w:tcW w:w="623" w:type="pct"/>
            <w:shd w:val="clear" w:color="auto" w:fill="8DB3E2" w:themeFill="text2" w:themeFillTint="66"/>
          </w:tcPr>
          <w:p w14:paraId="4A8FD683" w14:textId="77777777" w:rsidR="00311B8C" w:rsidRPr="008D2C55" w:rsidRDefault="00311B8C" w:rsidP="00311B8C">
            <w:pPr>
              <w:autoSpaceDE w:val="0"/>
              <w:autoSpaceDN w:val="0"/>
              <w:adjustRightInd w:val="0"/>
              <w:spacing w:beforeLines="60" w:before="144" w:afterLines="60" w:after="144" w:line="240" w:lineRule="auto"/>
              <w:rPr>
                <w:rFonts w:ascii="Arial" w:hAnsi="Arial" w:cs="Arial"/>
                <w:b/>
              </w:rPr>
            </w:pPr>
          </w:p>
        </w:tc>
        <w:tc>
          <w:tcPr>
            <w:tcW w:w="3546" w:type="pct"/>
            <w:shd w:val="clear" w:color="auto" w:fill="8DB3E2" w:themeFill="text2" w:themeFillTint="66"/>
          </w:tcPr>
          <w:p w14:paraId="0B2530AA" w14:textId="77777777" w:rsidR="00311B8C" w:rsidRPr="008D2C55" w:rsidRDefault="00311B8C" w:rsidP="00311B8C">
            <w:pPr>
              <w:autoSpaceDE w:val="0"/>
              <w:autoSpaceDN w:val="0"/>
              <w:adjustRightInd w:val="0"/>
              <w:spacing w:beforeLines="60" w:before="144" w:afterLines="60" w:after="144" w:line="240" w:lineRule="auto"/>
              <w:rPr>
                <w:rFonts w:ascii="Arial" w:hAnsi="Arial" w:cs="Arial"/>
                <w:b/>
                <w:sz w:val="28"/>
                <w:szCs w:val="28"/>
              </w:rPr>
            </w:pPr>
            <w:r w:rsidRPr="008D2C55">
              <w:rPr>
                <w:rFonts w:ascii="Arial" w:hAnsi="Arial" w:cs="Arial"/>
                <w:b/>
                <w:sz w:val="28"/>
                <w:szCs w:val="28"/>
              </w:rPr>
              <w:t>Cost</w:t>
            </w:r>
          </w:p>
        </w:tc>
        <w:tc>
          <w:tcPr>
            <w:tcW w:w="831" w:type="pct"/>
            <w:shd w:val="clear" w:color="auto" w:fill="8DB3E2" w:themeFill="text2" w:themeFillTint="66"/>
          </w:tcPr>
          <w:p w14:paraId="2CC8B1C4" w14:textId="09BA593E" w:rsidR="00311B8C" w:rsidRPr="008D2C55" w:rsidRDefault="00311B8C" w:rsidP="00332454">
            <w:pPr>
              <w:autoSpaceDE w:val="0"/>
              <w:autoSpaceDN w:val="0"/>
              <w:adjustRightInd w:val="0"/>
              <w:spacing w:beforeLines="60" w:before="144" w:afterLines="60" w:after="144" w:line="240" w:lineRule="auto"/>
              <w:jc w:val="center"/>
              <w:rPr>
                <w:rFonts w:ascii="Arial" w:hAnsi="Arial" w:cs="Arial"/>
                <w:b/>
                <w:sz w:val="28"/>
                <w:szCs w:val="28"/>
              </w:rPr>
            </w:pPr>
          </w:p>
        </w:tc>
      </w:tr>
      <w:tr w:rsidR="008D2C55" w:rsidRPr="008D2C55" w14:paraId="0E95FDDC" w14:textId="77777777" w:rsidTr="00374B60">
        <w:trPr>
          <w:tblHeader/>
          <w:jc w:val="center"/>
        </w:trPr>
        <w:tc>
          <w:tcPr>
            <w:tcW w:w="623" w:type="pct"/>
            <w:shd w:val="clear" w:color="auto" w:fill="auto"/>
          </w:tcPr>
          <w:p w14:paraId="0556BD29" w14:textId="06121192" w:rsidR="00E02106" w:rsidRPr="008D2C55" w:rsidRDefault="00545F57" w:rsidP="005343D5">
            <w:pPr>
              <w:autoSpaceDE w:val="0"/>
              <w:autoSpaceDN w:val="0"/>
              <w:adjustRightInd w:val="0"/>
              <w:spacing w:before="120" w:after="120" w:line="240" w:lineRule="auto"/>
              <w:rPr>
                <w:rFonts w:ascii="Arial" w:hAnsi="Arial" w:cs="Arial"/>
                <w:b/>
                <w:bCs/>
              </w:rPr>
            </w:pPr>
            <w:r w:rsidRPr="008D2C55">
              <w:rPr>
                <w:rFonts w:ascii="Arial" w:hAnsi="Arial" w:cs="Arial"/>
                <w:b/>
                <w:bCs/>
              </w:rPr>
              <w:t>L</w:t>
            </w:r>
            <w:r w:rsidR="00374B60" w:rsidRPr="008D2C55">
              <w:rPr>
                <w:rFonts w:ascii="Arial" w:hAnsi="Arial" w:cs="Arial"/>
                <w:b/>
                <w:bCs/>
              </w:rPr>
              <w:t>2</w:t>
            </w:r>
            <w:r w:rsidRPr="008D2C55">
              <w:rPr>
                <w:rFonts w:ascii="Arial" w:hAnsi="Arial" w:cs="Arial"/>
                <w:b/>
                <w:bCs/>
              </w:rPr>
              <w:t xml:space="preserve"> - Q</w:t>
            </w:r>
            <w:r w:rsidR="00F34AD4" w:rsidRPr="008D2C55">
              <w:rPr>
                <w:rFonts w:ascii="Arial" w:hAnsi="Arial" w:cs="Arial"/>
                <w:b/>
                <w:bCs/>
              </w:rPr>
              <w:t>1</w:t>
            </w:r>
          </w:p>
        </w:tc>
        <w:tc>
          <w:tcPr>
            <w:tcW w:w="3546" w:type="pct"/>
            <w:tcBorders>
              <w:right w:val="single" w:sz="4" w:space="0" w:color="auto"/>
            </w:tcBorders>
            <w:shd w:val="clear" w:color="auto" w:fill="auto"/>
          </w:tcPr>
          <w:p w14:paraId="4942AF1B" w14:textId="280596BB" w:rsidR="00E02106" w:rsidRPr="008D2C55" w:rsidRDefault="57B28673" w:rsidP="00534312">
            <w:pPr>
              <w:pStyle w:val="ListParagraph"/>
              <w:numPr>
                <w:ilvl w:val="0"/>
                <w:numId w:val="10"/>
              </w:numPr>
              <w:spacing w:before="120" w:after="120" w:line="240" w:lineRule="auto"/>
              <w:rPr>
                <w:rFonts w:ascii="Arial" w:hAnsi="Arial" w:cs="Arial"/>
              </w:rPr>
            </w:pPr>
            <w:r w:rsidRPr="008D2C55">
              <w:rPr>
                <w:rFonts w:ascii="Arial" w:hAnsi="Arial" w:cs="Arial"/>
              </w:rPr>
              <w:t xml:space="preserve">Bidders must provide a costing </w:t>
            </w:r>
            <w:r w:rsidRPr="008D2C55">
              <w:rPr>
                <w:rFonts w:ascii="Arial" w:hAnsi="Arial" w:cs="Arial"/>
                <w:b/>
                <w:bCs/>
              </w:rPr>
              <w:t>rate card</w:t>
            </w:r>
            <w:r w:rsidRPr="008D2C55">
              <w:rPr>
                <w:rFonts w:ascii="Arial" w:hAnsi="Arial" w:cs="Arial"/>
              </w:rPr>
              <w:t xml:space="preserve"> for each staff title / </w:t>
            </w:r>
            <w:r w:rsidR="4E936DC9" w:rsidRPr="008D2C55">
              <w:rPr>
                <w:rFonts w:ascii="Arial" w:hAnsi="Arial" w:cs="Arial"/>
              </w:rPr>
              <w:t>expertise</w:t>
            </w:r>
            <w:r w:rsidRPr="008D2C55">
              <w:rPr>
                <w:rFonts w:ascii="Arial" w:hAnsi="Arial" w:cs="Arial"/>
              </w:rPr>
              <w:t xml:space="preserve"> in </w:t>
            </w:r>
            <w:r w:rsidR="27E0D542" w:rsidRPr="008D2C55">
              <w:rPr>
                <w:rFonts w:ascii="Arial" w:hAnsi="Arial" w:cs="Arial"/>
              </w:rPr>
              <w:t>the costing template for Lot 2</w:t>
            </w:r>
            <w:r w:rsidR="6F368BB3" w:rsidRPr="008D2C55">
              <w:rPr>
                <w:rFonts w:ascii="Arial" w:hAnsi="Arial" w:cs="Arial"/>
              </w:rPr>
              <w:t xml:space="preserve">. </w:t>
            </w:r>
            <w:r w:rsidR="6F368BB3" w:rsidRPr="008D2C55">
              <w:rPr>
                <w:rFonts w:ascii="Arial" w:hAnsi="Arial" w:cs="Arial"/>
                <w:bCs/>
              </w:rPr>
              <w:t>Please ensure you complete the rate card for years 1 &amp; 2, plus the 2 extension options.</w:t>
            </w:r>
            <w:r w:rsidR="00340402" w:rsidRPr="008D2C55">
              <w:rPr>
                <w:rFonts w:ascii="Arial" w:hAnsi="Arial" w:cs="Arial"/>
                <w:bCs/>
              </w:rPr>
              <w:t xml:space="preserve"> </w:t>
            </w:r>
            <w:r w:rsidR="00340402" w:rsidRPr="008D2C55">
              <w:rPr>
                <w:rFonts w:ascii="Arial" w:hAnsi="Arial" w:cs="Arial"/>
                <w:b/>
              </w:rPr>
              <w:t xml:space="preserve">See – Pricing Schedule </w:t>
            </w:r>
            <w:r w:rsidR="00FF5328" w:rsidRPr="008D2C55">
              <w:rPr>
                <w:rFonts w:ascii="Arial" w:hAnsi="Arial" w:cs="Arial"/>
                <w:b/>
              </w:rPr>
              <w:t>Response Document</w:t>
            </w:r>
            <w:r w:rsidR="000B29B0" w:rsidRPr="008D2C55">
              <w:rPr>
                <w:rFonts w:ascii="Arial" w:hAnsi="Arial" w:cs="Arial"/>
                <w:b/>
              </w:rPr>
              <w:t>_Rate Card</w:t>
            </w:r>
            <w:r w:rsidR="00FF5328" w:rsidRPr="008D2C55">
              <w:rPr>
                <w:rFonts w:ascii="Arial" w:hAnsi="Arial" w:cs="Arial"/>
                <w:b/>
              </w:rPr>
              <w:t xml:space="preserve"> _Lot 2</w:t>
            </w:r>
          </w:p>
          <w:p w14:paraId="6C1C54B2" w14:textId="77777777" w:rsidR="00FF5328" w:rsidRPr="008D2C55" w:rsidRDefault="00FF5328" w:rsidP="00FF5328">
            <w:pPr>
              <w:pStyle w:val="ListParagraph"/>
              <w:spacing w:before="120" w:after="120" w:line="240" w:lineRule="auto"/>
              <w:rPr>
                <w:rFonts w:ascii="Arial" w:hAnsi="Arial" w:cs="Arial"/>
              </w:rPr>
            </w:pPr>
          </w:p>
          <w:p w14:paraId="0BEB4335" w14:textId="0FF493B6" w:rsidR="009C0D61" w:rsidRPr="008D2C55" w:rsidRDefault="48484A9C" w:rsidP="00534312">
            <w:pPr>
              <w:pStyle w:val="ListParagraph"/>
              <w:numPr>
                <w:ilvl w:val="0"/>
                <w:numId w:val="10"/>
              </w:numPr>
              <w:spacing w:before="120" w:after="120" w:line="240" w:lineRule="auto"/>
              <w:rPr>
                <w:rFonts w:ascii="Arial" w:hAnsi="Arial" w:cs="Arial"/>
              </w:rPr>
            </w:pPr>
            <w:r w:rsidRPr="008D2C55">
              <w:rPr>
                <w:rFonts w:ascii="Arial" w:hAnsi="Arial" w:cs="Arial"/>
              </w:rPr>
              <w:t xml:space="preserve">Please complete the costing spreadsheet for the scenario's detailed in annex 1 to this document. </w:t>
            </w:r>
            <w:r w:rsidR="00FF5328" w:rsidRPr="008D2C55">
              <w:rPr>
                <w:rFonts w:ascii="Arial" w:hAnsi="Arial" w:cs="Arial"/>
              </w:rPr>
              <w:t xml:space="preserve">Please see - </w:t>
            </w:r>
            <w:r w:rsidR="00FF5328" w:rsidRPr="008D2C55">
              <w:rPr>
                <w:rFonts w:ascii="Arial" w:hAnsi="Arial" w:cs="Arial"/>
                <w:b/>
              </w:rPr>
              <w:t>Pricing Schedule Response Document _Lot 2</w:t>
            </w:r>
          </w:p>
          <w:p w14:paraId="6BA36F63" w14:textId="3118E7E4" w:rsidR="009C0D61" w:rsidRPr="008D2C55" w:rsidRDefault="48484A9C" w:rsidP="51AB9B4E">
            <w:pPr>
              <w:spacing w:before="120" w:after="120" w:line="240" w:lineRule="auto"/>
              <w:rPr>
                <w:rFonts w:ascii="Arial" w:eastAsia="Arial" w:hAnsi="Arial" w:cs="Arial"/>
              </w:rPr>
            </w:pPr>
            <w:r w:rsidRPr="008D2C55">
              <w:rPr>
                <w:rFonts w:ascii="Arial" w:eastAsia="Arial" w:hAnsi="Arial" w:cs="Arial"/>
                <w:b/>
                <w:bCs/>
              </w:rPr>
              <w:t>All costs must be clear and final, with NO caveats (e.g. subject to price increases or subject to negotiation). Where a bidder has hidden costs or increases these will be rejected. If the bidder does not agree with such reject, the whole bid will be rejected as non-compliant</w:t>
            </w:r>
            <w:r w:rsidR="57A6864F" w:rsidRPr="008D2C55">
              <w:rPr>
                <w:rFonts w:ascii="Arial" w:eastAsia="Arial" w:hAnsi="Arial" w:cs="Arial"/>
                <w:b/>
                <w:bCs/>
              </w:rPr>
              <w:t>.</w:t>
            </w:r>
          </w:p>
        </w:tc>
        <w:tc>
          <w:tcPr>
            <w:tcW w:w="831" w:type="pct"/>
            <w:tcBorders>
              <w:left w:val="single" w:sz="4" w:space="0" w:color="auto"/>
            </w:tcBorders>
            <w:shd w:val="clear" w:color="auto" w:fill="auto"/>
          </w:tcPr>
          <w:p w14:paraId="77F50A38" w14:textId="77777777" w:rsidR="00E02106" w:rsidRPr="008D2C55" w:rsidRDefault="00E02106" w:rsidP="00311B8C">
            <w:pPr>
              <w:autoSpaceDE w:val="0"/>
              <w:autoSpaceDN w:val="0"/>
              <w:adjustRightInd w:val="0"/>
              <w:spacing w:beforeLines="60" w:before="144" w:afterLines="60" w:after="144"/>
              <w:jc w:val="center"/>
              <w:rPr>
                <w:rFonts w:ascii="Arial" w:hAnsi="Arial" w:cs="Arial"/>
                <w:b/>
                <w:bCs/>
              </w:rPr>
            </w:pPr>
          </w:p>
        </w:tc>
      </w:tr>
      <w:tr w:rsidR="00311B8C" w:rsidRPr="008D2C55" w14:paraId="309E7B9E" w14:textId="77777777" w:rsidTr="51AB9B4E">
        <w:trPr>
          <w:tblHeader/>
          <w:jc w:val="center"/>
        </w:trPr>
        <w:tc>
          <w:tcPr>
            <w:tcW w:w="5000" w:type="pct"/>
            <w:gridSpan w:val="3"/>
            <w:tcBorders>
              <w:bottom w:val="single" w:sz="4" w:space="0" w:color="000000" w:themeColor="text1"/>
            </w:tcBorders>
            <w:shd w:val="clear" w:color="auto" w:fill="auto"/>
          </w:tcPr>
          <w:p w14:paraId="5293E760" w14:textId="77777777" w:rsidR="008328E7" w:rsidRPr="008D2C55" w:rsidRDefault="00311B8C" w:rsidP="009A62A8">
            <w:pPr>
              <w:spacing w:before="120" w:after="120" w:line="240" w:lineRule="auto"/>
              <w:rPr>
                <w:rFonts w:ascii="Arial" w:hAnsi="Arial" w:cs="Arial"/>
                <w:b/>
                <w:i/>
              </w:rPr>
            </w:pPr>
            <w:r w:rsidRPr="008D2C55">
              <w:rPr>
                <w:rFonts w:ascii="Arial" w:hAnsi="Arial" w:cs="Arial"/>
                <w:b/>
                <w:i/>
              </w:rPr>
              <w:t>Respond Here:</w:t>
            </w:r>
            <w:r w:rsidR="000A5C17" w:rsidRPr="008D2C55">
              <w:rPr>
                <w:rFonts w:ascii="Arial" w:hAnsi="Arial" w:cs="Arial"/>
                <w:b/>
                <w:i/>
              </w:rPr>
              <w:t xml:space="preserve"> </w:t>
            </w:r>
          </w:p>
          <w:p w14:paraId="21F81DA1" w14:textId="5DE40DBC" w:rsidR="00311B8C" w:rsidRPr="008D2C55" w:rsidRDefault="000A5C17" w:rsidP="009A62A8">
            <w:pPr>
              <w:spacing w:before="120" w:after="120" w:line="240" w:lineRule="auto"/>
              <w:rPr>
                <w:rFonts w:ascii="Arial" w:hAnsi="Arial" w:cs="Arial"/>
              </w:rPr>
            </w:pPr>
            <w:r w:rsidRPr="008D2C55">
              <w:rPr>
                <w:rFonts w:ascii="Arial" w:hAnsi="Arial" w:cs="Arial"/>
              </w:rPr>
              <w:t>Please provide a confirmation that the Pricing Schedule Response Document</w:t>
            </w:r>
            <w:r w:rsidR="008328E7" w:rsidRPr="008D2C55">
              <w:rPr>
                <w:rFonts w:ascii="Arial" w:hAnsi="Arial" w:cs="Arial"/>
              </w:rPr>
              <w:t xml:space="preserve"> Rate Card</w:t>
            </w:r>
            <w:r w:rsidRPr="008D2C55">
              <w:rPr>
                <w:rFonts w:ascii="Arial" w:hAnsi="Arial" w:cs="Arial"/>
              </w:rPr>
              <w:t xml:space="preserve"> </w:t>
            </w:r>
            <w:r w:rsidR="009A62A8" w:rsidRPr="008D2C55">
              <w:rPr>
                <w:rFonts w:ascii="Arial" w:hAnsi="Arial" w:cs="Arial"/>
              </w:rPr>
              <w:t xml:space="preserve">Lot </w:t>
            </w:r>
            <w:r w:rsidR="00D00461" w:rsidRPr="008D2C55">
              <w:rPr>
                <w:rFonts w:ascii="Arial" w:hAnsi="Arial" w:cs="Arial"/>
              </w:rPr>
              <w:t>2</w:t>
            </w:r>
            <w:r w:rsidR="009A62A8" w:rsidRPr="008D2C55">
              <w:rPr>
                <w:rFonts w:ascii="Arial" w:hAnsi="Arial" w:cs="Arial"/>
              </w:rPr>
              <w:t xml:space="preserve"> </w:t>
            </w:r>
            <w:r w:rsidRPr="008D2C55">
              <w:rPr>
                <w:rFonts w:ascii="Arial" w:hAnsi="Arial" w:cs="Arial"/>
              </w:rPr>
              <w:t>has been completed and attached</w:t>
            </w:r>
            <w:r w:rsidR="008328E7" w:rsidRPr="008D2C55">
              <w:rPr>
                <w:rFonts w:ascii="Arial" w:hAnsi="Arial" w:cs="Arial"/>
              </w:rPr>
              <w:t xml:space="preserve"> – Y/N</w:t>
            </w:r>
          </w:p>
          <w:p w14:paraId="26F3467F" w14:textId="77777777" w:rsidR="008328E7" w:rsidRPr="008D2C55" w:rsidRDefault="008328E7" w:rsidP="008328E7">
            <w:pPr>
              <w:spacing w:before="120" w:after="120" w:line="240" w:lineRule="auto"/>
              <w:rPr>
                <w:rFonts w:ascii="Arial" w:hAnsi="Arial" w:cs="Arial"/>
              </w:rPr>
            </w:pPr>
            <w:r w:rsidRPr="008D2C55">
              <w:rPr>
                <w:rFonts w:ascii="Arial" w:hAnsi="Arial" w:cs="Arial"/>
              </w:rPr>
              <w:t>Please provide a confirmation that the Pricing Schedule Response Document Lot 2 has been completed and attached – Y/N</w:t>
            </w:r>
          </w:p>
          <w:p w14:paraId="1942BECD" w14:textId="60EA1CC7" w:rsidR="008328E7" w:rsidRPr="008D2C55" w:rsidRDefault="008328E7" w:rsidP="009A62A8">
            <w:pPr>
              <w:spacing w:before="120" w:after="120" w:line="240" w:lineRule="auto"/>
              <w:rPr>
                <w:rFonts w:ascii="Arial" w:hAnsi="Arial" w:cs="Arial"/>
              </w:rPr>
            </w:pPr>
          </w:p>
        </w:tc>
      </w:tr>
    </w:tbl>
    <w:p w14:paraId="6C649BBD" w14:textId="77777777" w:rsidR="002C45DB" w:rsidRPr="008D2C55" w:rsidRDefault="002C45DB">
      <w:pPr>
        <w:rPr>
          <w:rFonts w:ascii="Arial" w:hAnsi="Arial" w:cs="Arial"/>
        </w:rPr>
      </w:pPr>
    </w:p>
    <w:p w14:paraId="2D09183C" w14:textId="2CE97CB2" w:rsidR="002C45DB" w:rsidRPr="008D2C55" w:rsidRDefault="002C45DB">
      <w:pPr>
        <w:rPr>
          <w:rFonts w:ascii="Arial" w:hAnsi="Arial" w:cs="Arial"/>
        </w:rPr>
      </w:pPr>
      <w:r w:rsidRPr="008D2C55">
        <w:rPr>
          <w:rFonts w:ascii="Arial" w:hAnsi="Arial" w:cs="Arial"/>
        </w:rPr>
        <w:br w:type="page"/>
      </w:r>
    </w:p>
    <w:tbl>
      <w:tblPr>
        <w:tblW w:w="5906"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137"/>
        <w:gridCol w:w="7369"/>
        <w:gridCol w:w="1700"/>
      </w:tblGrid>
      <w:tr w:rsidR="008D2C55" w:rsidRPr="008D2C55" w14:paraId="47F3F1BF" w14:textId="77777777" w:rsidTr="4EED90A2">
        <w:trPr>
          <w:tblHeader/>
          <w:jc w:val="center"/>
        </w:trPr>
        <w:tc>
          <w:tcPr>
            <w:tcW w:w="5000" w:type="pct"/>
            <w:gridSpan w:val="3"/>
            <w:tcBorders>
              <w:top w:val="nil"/>
              <w:left w:val="nil"/>
              <w:right w:val="nil"/>
            </w:tcBorders>
            <w:shd w:val="clear" w:color="auto" w:fill="auto"/>
          </w:tcPr>
          <w:p w14:paraId="322B7352" w14:textId="5DA99FCA" w:rsidR="00400B2D" w:rsidRPr="008D2C55" w:rsidRDefault="00451965" w:rsidP="00451965">
            <w:pPr>
              <w:keepNext/>
              <w:keepLines/>
              <w:tabs>
                <w:tab w:val="left" w:pos="1530"/>
              </w:tabs>
              <w:spacing w:before="120" w:after="120" w:line="240" w:lineRule="auto"/>
              <w:rPr>
                <w:rFonts w:ascii="Arial" w:hAnsi="Arial" w:cs="Arial"/>
                <w:i/>
                <w:sz w:val="16"/>
                <w:szCs w:val="16"/>
              </w:rPr>
            </w:pPr>
            <w:r w:rsidRPr="008D2C55">
              <w:rPr>
                <w:rFonts w:ascii="Arial" w:hAnsi="Arial" w:cs="Arial"/>
                <w:i/>
                <w:sz w:val="16"/>
                <w:szCs w:val="16"/>
              </w:rPr>
              <w:lastRenderedPageBreak/>
              <w:tab/>
            </w:r>
          </w:p>
        </w:tc>
      </w:tr>
      <w:tr w:rsidR="008D2C55" w:rsidRPr="008D2C55" w14:paraId="2296F985" w14:textId="77777777" w:rsidTr="4EED90A2">
        <w:trPr>
          <w:tblHeader/>
          <w:jc w:val="center"/>
        </w:trPr>
        <w:tc>
          <w:tcPr>
            <w:tcW w:w="557" w:type="pct"/>
            <w:shd w:val="clear" w:color="auto" w:fill="F2F2F2" w:themeFill="background1" w:themeFillShade="F2"/>
          </w:tcPr>
          <w:p w14:paraId="3E0EE09D" w14:textId="05B7A7CA" w:rsidR="00400B2D" w:rsidRPr="008D2C55" w:rsidRDefault="00400B2D" w:rsidP="00053667">
            <w:pPr>
              <w:autoSpaceDE w:val="0"/>
              <w:autoSpaceDN w:val="0"/>
              <w:adjustRightInd w:val="0"/>
              <w:spacing w:before="120" w:after="120" w:line="240" w:lineRule="auto"/>
              <w:rPr>
                <w:rFonts w:ascii="Arial" w:hAnsi="Arial" w:cs="Arial"/>
                <w:b/>
                <w:bCs/>
              </w:rPr>
            </w:pPr>
          </w:p>
        </w:tc>
        <w:tc>
          <w:tcPr>
            <w:tcW w:w="3610" w:type="pct"/>
            <w:shd w:val="clear" w:color="auto" w:fill="F2F2F2" w:themeFill="background1" w:themeFillShade="F2"/>
          </w:tcPr>
          <w:p w14:paraId="020A86A2" w14:textId="5BD5019B" w:rsidR="00400B2D" w:rsidRPr="008D2C55" w:rsidRDefault="00400B2D" w:rsidP="00053667">
            <w:pPr>
              <w:keepNext/>
              <w:keepLines/>
              <w:autoSpaceDE w:val="0"/>
              <w:autoSpaceDN w:val="0"/>
              <w:adjustRightInd w:val="0"/>
              <w:spacing w:before="120" w:after="120" w:line="240" w:lineRule="auto"/>
              <w:rPr>
                <w:rFonts w:ascii="Arial" w:hAnsi="Arial" w:cs="Arial"/>
                <w:b/>
                <w:bCs/>
                <w:sz w:val="28"/>
                <w:szCs w:val="28"/>
              </w:rPr>
            </w:pPr>
            <w:r w:rsidRPr="008D2C55">
              <w:rPr>
                <w:rFonts w:ascii="Arial" w:hAnsi="Arial" w:cs="Arial"/>
                <w:b/>
                <w:bCs/>
                <w:sz w:val="28"/>
                <w:szCs w:val="28"/>
              </w:rPr>
              <w:t xml:space="preserve">Lot </w:t>
            </w:r>
            <w:r w:rsidR="00374B60" w:rsidRPr="008D2C55">
              <w:rPr>
                <w:rFonts w:ascii="Arial" w:hAnsi="Arial" w:cs="Arial"/>
                <w:b/>
                <w:bCs/>
                <w:sz w:val="28"/>
                <w:szCs w:val="28"/>
              </w:rPr>
              <w:t>2</w:t>
            </w:r>
            <w:r w:rsidRPr="008D2C55">
              <w:rPr>
                <w:rFonts w:ascii="Arial" w:hAnsi="Arial" w:cs="Arial"/>
                <w:b/>
                <w:bCs/>
                <w:sz w:val="28"/>
                <w:szCs w:val="28"/>
              </w:rPr>
              <w:t xml:space="preserve"> – </w:t>
            </w:r>
            <w:r w:rsidR="00344092" w:rsidRPr="008D2C55">
              <w:rPr>
                <w:rFonts w:ascii="Arial" w:hAnsi="Arial" w:cs="Arial"/>
                <w:b/>
                <w:bCs/>
                <w:sz w:val="28"/>
                <w:szCs w:val="28"/>
              </w:rPr>
              <w:t>Technical and decision</w:t>
            </w:r>
            <w:r w:rsidR="00374B60" w:rsidRPr="008D2C55">
              <w:rPr>
                <w:rFonts w:ascii="Arial" w:hAnsi="Arial" w:cs="Arial"/>
                <w:b/>
                <w:bCs/>
                <w:sz w:val="28"/>
                <w:szCs w:val="28"/>
              </w:rPr>
              <w:t xml:space="preserve"> </w:t>
            </w:r>
            <w:r w:rsidRPr="008D2C55">
              <w:rPr>
                <w:rFonts w:ascii="Arial" w:hAnsi="Arial" w:cs="Arial"/>
                <w:b/>
                <w:bCs/>
                <w:sz w:val="28"/>
                <w:szCs w:val="28"/>
              </w:rPr>
              <w:t>support</w:t>
            </w:r>
            <w:r w:rsidR="00374B60" w:rsidRPr="008D2C55">
              <w:rPr>
                <w:rFonts w:ascii="Arial" w:hAnsi="Arial" w:cs="Arial"/>
                <w:b/>
                <w:bCs/>
                <w:sz w:val="28"/>
                <w:szCs w:val="28"/>
              </w:rPr>
              <w:t xml:space="preserve"> services</w:t>
            </w:r>
          </w:p>
          <w:p w14:paraId="68DB94C5" w14:textId="0F4C31B7" w:rsidR="00400B2D" w:rsidRPr="008D2C55" w:rsidRDefault="00400B2D" w:rsidP="00053667">
            <w:pPr>
              <w:keepNext/>
              <w:keepLines/>
              <w:autoSpaceDE w:val="0"/>
              <w:autoSpaceDN w:val="0"/>
              <w:adjustRightInd w:val="0"/>
              <w:spacing w:before="120" w:after="120" w:line="240" w:lineRule="auto"/>
              <w:rPr>
                <w:rFonts w:ascii="Arial" w:hAnsi="Arial" w:cs="Arial"/>
                <w:b/>
                <w:bCs/>
                <w:sz w:val="28"/>
                <w:szCs w:val="28"/>
              </w:rPr>
            </w:pPr>
            <w:r w:rsidRPr="008D2C55">
              <w:rPr>
                <w:rFonts w:ascii="Arial" w:hAnsi="Arial" w:cs="Arial"/>
                <w:b/>
                <w:bCs/>
                <w:sz w:val="28"/>
                <w:szCs w:val="28"/>
              </w:rPr>
              <w:t>Expertise in methodological advice and support</w:t>
            </w:r>
          </w:p>
          <w:p w14:paraId="31A20F56" w14:textId="1E1FA008" w:rsidR="00400B2D" w:rsidRPr="008D2C55" w:rsidRDefault="00400B2D" w:rsidP="00053667">
            <w:pPr>
              <w:autoSpaceDE w:val="0"/>
              <w:autoSpaceDN w:val="0"/>
              <w:adjustRightInd w:val="0"/>
              <w:spacing w:before="120" w:after="120" w:line="240" w:lineRule="auto"/>
              <w:rPr>
                <w:rFonts w:ascii="Arial" w:hAnsi="Arial" w:cs="Arial"/>
                <w:b/>
                <w:bCs/>
                <w:sz w:val="28"/>
                <w:szCs w:val="28"/>
              </w:rPr>
            </w:pPr>
            <w:r w:rsidRPr="008D2C55">
              <w:rPr>
                <w:rFonts w:ascii="Arial" w:hAnsi="Arial" w:cs="Arial"/>
                <w:bCs/>
                <w:i/>
              </w:rPr>
              <w:t>Note: All question responses must clearly demonstrate that the Supplier</w:t>
            </w:r>
            <w:r w:rsidR="001D6F99" w:rsidRPr="008D2C55">
              <w:rPr>
                <w:rFonts w:ascii="Arial" w:hAnsi="Arial" w:cs="Arial"/>
                <w:bCs/>
                <w:i/>
              </w:rPr>
              <w:t>’</w:t>
            </w:r>
            <w:r w:rsidRPr="008D2C55">
              <w:rPr>
                <w:rFonts w:ascii="Arial" w:hAnsi="Arial" w:cs="Arial"/>
                <w:bCs/>
                <w:i/>
              </w:rPr>
              <w:t xml:space="preserve">s solution meets each area of the specification to which it relates as referenced in the </w:t>
            </w:r>
            <w:r w:rsidR="00C96829" w:rsidRPr="008D2C55">
              <w:rPr>
                <w:rFonts w:ascii="Arial" w:hAnsi="Arial" w:cs="Arial"/>
                <w:bCs/>
                <w:i/>
              </w:rPr>
              <w:t>right-hand</w:t>
            </w:r>
            <w:r w:rsidRPr="008D2C55">
              <w:rPr>
                <w:rFonts w:ascii="Arial" w:hAnsi="Arial" w:cs="Arial"/>
                <w:bCs/>
                <w:i/>
              </w:rPr>
              <w:t xml:space="preserve"> column.</w:t>
            </w:r>
          </w:p>
        </w:tc>
        <w:tc>
          <w:tcPr>
            <w:tcW w:w="833" w:type="pct"/>
            <w:shd w:val="clear" w:color="auto" w:fill="F2F2F2" w:themeFill="background1" w:themeFillShade="F2"/>
          </w:tcPr>
          <w:p w14:paraId="2273DC5E" w14:textId="77777777" w:rsidR="00400B2D" w:rsidRPr="008D2C55" w:rsidRDefault="00400B2D" w:rsidP="00053667">
            <w:pPr>
              <w:keepNext/>
              <w:keepLines/>
              <w:autoSpaceDE w:val="0"/>
              <w:autoSpaceDN w:val="0"/>
              <w:adjustRightInd w:val="0"/>
              <w:spacing w:before="120" w:after="120" w:line="240" w:lineRule="auto"/>
              <w:jc w:val="center"/>
              <w:rPr>
                <w:rFonts w:ascii="Arial" w:hAnsi="Arial" w:cs="Arial"/>
                <w:b/>
                <w:bCs/>
                <w:sz w:val="28"/>
                <w:szCs w:val="28"/>
              </w:rPr>
            </w:pPr>
            <w:r w:rsidRPr="008D2C55">
              <w:rPr>
                <w:rFonts w:ascii="Arial" w:hAnsi="Arial" w:cs="Arial"/>
                <w:b/>
                <w:bCs/>
                <w:sz w:val="28"/>
                <w:szCs w:val="28"/>
              </w:rPr>
              <w:t>Total</w:t>
            </w:r>
          </w:p>
          <w:p w14:paraId="0F253CB7" w14:textId="77777777" w:rsidR="00400B2D" w:rsidRPr="008D2C55" w:rsidRDefault="00400B2D" w:rsidP="008109F6">
            <w:pPr>
              <w:keepNext/>
              <w:keepLines/>
              <w:autoSpaceDE w:val="0"/>
              <w:autoSpaceDN w:val="0"/>
              <w:adjustRightInd w:val="0"/>
              <w:spacing w:before="120" w:after="120" w:line="240" w:lineRule="auto"/>
              <w:jc w:val="center"/>
              <w:rPr>
                <w:rFonts w:ascii="Arial" w:hAnsi="Arial" w:cs="Arial"/>
                <w:b/>
                <w:bCs/>
                <w:sz w:val="20"/>
                <w:szCs w:val="20"/>
              </w:rPr>
            </w:pPr>
          </w:p>
        </w:tc>
      </w:tr>
      <w:tr w:rsidR="008D2C55" w:rsidRPr="008D2C55" w14:paraId="5D891A62" w14:textId="77777777" w:rsidTr="4EED90A2">
        <w:trPr>
          <w:tblHeader/>
          <w:jc w:val="center"/>
        </w:trPr>
        <w:tc>
          <w:tcPr>
            <w:tcW w:w="557" w:type="pct"/>
            <w:shd w:val="clear" w:color="auto" w:fill="95B3D7" w:themeFill="accent1" w:themeFillTint="99"/>
          </w:tcPr>
          <w:p w14:paraId="0CA4125C" w14:textId="071CC057" w:rsidR="00625000" w:rsidRPr="008D2C55" w:rsidRDefault="00625000" w:rsidP="006D50FF">
            <w:pPr>
              <w:autoSpaceDE w:val="0"/>
              <w:autoSpaceDN w:val="0"/>
              <w:adjustRightInd w:val="0"/>
              <w:spacing w:before="120" w:after="120" w:line="240" w:lineRule="auto"/>
              <w:rPr>
                <w:rFonts w:ascii="Arial" w:hAnsi="Arial" w:cs="Arial"/>
                <w:b/>
                <w:bCs/>
                <w:sz w:val="28"/>
                <w:szCs w:val="28"/>
              </w:rPr>
            </w:pPr>
          </w:p>
        </w:tc>
        <w:tc>
          <w:tcPr>
            <w:tcW w:w="3610" w:type="pct"/>
            <w:tcBorders>
              <w:right w:val="single" w:sz="4" w:space="0" w:color="auto"/>
            </w:tcBorders>
            <w:shd w:val="clear" w:color="auto" w:fill="95B3D7" w:themeFill="accent1" w:themeFillTint="99"/>
          </w:tcPr>
          <w:p w14:paraId="0D610D1F" w14:textId="00D49824" w:rsidR="00625000" w:rsidRPr="008D2C55" w:rsidRDefault="00BA6060" w:rsidP="006D50FF">
            <w:pPr>
              <w:autoSpaceDE w:val="0"/>
              <w:autoSpaceDN w:val="0"/>
              <w:adjustRightInd w:val="0"/>
              <w:spacing w:before="120" w:after="120" w:line="240" w:lineRule="auto"/>
              <w:rPr>
                <w:rFonts w:ascii="Arial" w:hAnsi="Arial" w:cs="Arial"/>
                <w:b/>
                <w:bCs/>
                <w:sz w:val="28"/>
                <w:szCs w:val="28"/>
              </w:rPr>
            </w:pPr>
            <w:r w:rsidRPr="008D2C55">
              <w:rPr>
                <w:rFonts w:ascii="Arial" w:hAnsi="Arial" w:cs="Arial"/>
                <w:b/>
                <w:bCs/>
              </w:rPr>
              <w:t xml:space="preserve">Experience in providing methodological advice and support to technology appraisals, </w:t>
            </w:r>
            <w:r w:rsidR="00683162" w:rsidRPr="008D2C55">
              <w:rPr>
                <w:rFonts w:ascii="Arial" w:hAnsi="Arial" w:cs="Arial"/>
                <w:b/>
                <w:bCs/>
              </w:rPr>
              <w:t>guidelines,</w:t>
            </w:r>
            <w:r w:rsidRPr="008D2C55">
              <w:rPr>
                <w:rFonts w:ascii="Arial" w:hAnsi="Arial" w:cs="Arial"/>
                <w:b/>
                <w:bCs/>
              </w:rPr>
              <w:t xml:space="preserve"> or similar processes</w:t>
            </w:r>
          </w:p>
        </w:tc>
        <w:tc>
          <w:tcPr>
            <w:tcW w:w="833" w:type="pct"/>
            <w:tcBorders>
              <w:left w:val="single" w:sz="4" w:space="0" w:color="auto"/>
            </w:tcBorders>
            <w:shd w:val="clear" w:color="auto" w:fill="95B3D7" w:themeFill="accent1" w:themeFillTint="99"/>
          </w:tcPr>
          <w:p w14:paraId="5F410C7E" w14:textId="244D5BF8" w:rsidR="00625000" w:rsidRPr="008D2C55" w:rsidRDefault="00625000" w:rsidP="00336259">
            <w:pPr>
              <w:autoSpaceDE w:val="0"/>
              <w:autoSpaceDN w:val="0"/>
              <w:adjustRightInd w:val="0"/>
              <w:spacing w:before="120" w:after="120" w:line="240" w:lineRule="auto"/>
              <w:jc w:val="center"/>
              <w:rPr>
                <w:rFonts w:ascii="Arial" w:hAnsi="Arial" w:cs="Arial"/>
                <w:b/>
                <w:bCs/>
                <w:sz w:val="28"/>
                <w:szCs w:val="28"/>
              </w:rPr>
            </w:pPr>
          </w:p>
        </w:tc>
      </w:tr>
      <w:tr w:rsidR="008D2C55" w:rsidRPr="008D2C55" w14:paraId="5FA89CAC" w14:textId="77777777" w:rsidTr="4EED90A2">
        <w:trPr>
          <w:tblHeader/>
          <w:jc w:val="center"/>
        </w:trPr>
        <w:tc>
          <w:tcPr>
            <w:tcW w:w="557" w:type="pct"/>
            <w:shd w:val="clear" w:color="auto" w:fill="auto"/>
          </w:tcPr>
          <w:p w14:paraId="6FC60EEB" w14:textId="3032DFA2" w:rsidR="00625000" w:rsidRPr="008D2C55" w:rsidRDefault="00545F57" w:rsidP="00545F57">
            <w:pPr>
              <w:autoSpaceDE w:val="0"/>
              <w:autoSpaceDN w:val="0"/>
              <w:adjustRightInd w:val="0"/>
              <w:spacing w:before="120" w:after="120" w:line="240" w:lineRule="auto"/>
              <w:rPr>
                <w:rFonts w:ascii="Arial" w:hAnsi="Arial" w:cs="Arial"/>
                <w:b/>
                <w:bCs/>
                <w:sz w:val="28"/>
                <w:szCs w:val="28"/>
              </w:rPr>
            </w:pPr>
            <w:r w:rsidRPr="008D2C55">
              <w:rPr>
                <w:rFonts w:ascii="Arial" w:hAnsi="Arial" w:cs="Arial"/>
                <w:b/>
                <w:bCs/>
              </w:rPr>
              <w:t>L</w:t>
            </w:r>
            <w:r w:rsidR="00374B60" w:rsidRPr="008D2C55">
              <w:rPr>
                <w:rFonts w:ascii="Arial" w:hAnsi="Arial" w:cs="Arial"/>
                <w:b/>
                <w:bCs/>
              </w:rPr>
              <w:t>2</w:t>
            </w:r>
            <w:r w:rsidRPr="008D2C55">
              <w:rPr>
                <w:rFonts w:ascii="Arial" w:hAnsi="Arial" w:cs="Arial"/>
                <w:b/>
                <w:bCs/>
              </w:rPr>
              <w:t xml:space="preserve"> – Q2</w:t>
            </w:r>
          </w:p>
        </w:tc>
        <w:tc>
          <w:tcPr>
            <w:tcW w:w="3610" w:type="pct"/>
            <w:tcBorders>
              <w:right w:val="single" w:sz="4" w:space="0" w:color="auto"/>
            </w:tcBorders>
            <w:shd w:val="clear" w:color="auto" w:fill="auto"/>
          </w:tcPr>
          <w:p w14:paraId="41ADEFD6" w14:textId="00C671C3" w:rsidR="00625000" w:rsidRPr="008D2C55" w:rsidRDefault="00602DEA" w:rsidP="006D50FF">
            <w:pPr>
              <w:autoSpaceDE w:val="0"/>
              <w:autoSpaceDN w:val="0"/>
              <w:adjustRightInd w:val="0"/>
              <w:spacing w:before="120" w:after="120" w:line="240" w:lineRule="auto"/>
              <w:rPr>
                <w:rFonts w:ascii="Arial" w:hAnsi="Arial" w:cs="Arial"/>
              </w:rPr>
            </w:pPr>
            <w:r w:rsidRPr="008D2C55">
              <w:rPr>
                <w:rFonts w:ascii="Arial" w:hAnsi="Arial" w:cs="Arial"/>
              </w:rPr>
              <w:t xml:space="preserve">Describe your organisation’s experience in providing high quality </w:t>
            </w:r>
            <w:r w:rsidR="003A78D4" w:rsidRPr="008D2C55">
              <w:rPr>
                <w:rFonts w:ascii="Arial" w:hAnsi="Arial" w:cs="Arial"/>
              </w:rPr>
              <w:t xml:space="preserve">advice and support for </w:t>
            </w:r>
            <w:r w:rsidRPr="008D2C55">
              <w:rPr>
                <w:rFonts w:ascii="Arial" w:hAnsi="Arial" w:cs="Arial"/>
              </w:rPr>
              <w:t>health technology assessments</w:t>
            </w:r>
            <w:r w:rsidR="00FF317B" w:rsidRPr="008D2C55">
              <w:rPr>
                <w:rFonts w:ascii="Arial" w:hAnsi="Arial" w:cs="Arial"/>
              </w:rPr>
              <w:t xml:space="preserve"> and guideline development</w:t>
            </w:r>
            <w:r w:rsidRPr="008D2C55">
              <w:rPr>
                <w:rFonts w:ascii="Arial" w:hAnsi="Arial" w:cs="Arial"/>
              </w:rPr>
              <w:t xml:space="preserve">, including economic evaluations of health care technologies, within the context of the published methods used by the principal NICE </w:t>
            </w:r>
            <w:r w:rsidR="00FF317B" w:rsidRPr="008D2C55">
              <w:rPr>
                <w:rFonts w:ascii="Arial" w:hAnsi="Arial" w:cs="Arial"/>
              </w:rPr>
              <w:t>guidance</w:t>
            </w:r>
            <w:r w:rsidRPr="008D2C55">
              <w:rPr>
                <w:rFonts w:ascii="Arial" w:hAnsi="Arial" w:cs="Arial"/>
              </w:rPr>
              <w:t xml:space="preserve"> programmes:</w:t>
            </w:r>
          </w:p>
          <w:p w14:paraId="469CA86C" w14:textId="0406EE3A" w:rsidR="00917785" w:rsidRPr="008D2C55" w:rsidRDefault="00917785" w:rsidP="006D50FF">
            <w:pPr>
              <w:autoSpaceDE w:val="0"/>
              <w:autoSpaceDN w:val="0"/>
              <w:adjustRightInd w:val="0"/>
              <w:spacing w:before="120" w:after="120" w:line="240" w:lineRule="auto"/>
              <w:rPr>
                <w:rFonts w:ascii="Arial" w:hAnsi="Arial" w:cs="Arial"/>
              </w:rPr>
            </w:pPr>
            <w:hyperlink r:id="rId13">
              <w:r w:rsidRPr="008D2C55">
                <w:rPr>
                  <w:rStyle w:val="Hyperlink"/>
                  <w:rFonts w:ascii="Arial" w:hAnsi="Arial" w:cs="Arial"/>
                  <w:color w:val="auto"/>
                </w:rPr>
                <w:t>https://www.nice.org.uk/About/What-we-do/Our-Programmes/NICE-guidance/NICE-technology-appraisal-guidance</w:t>
              </w:r>
            </w:hyperlink>
          </w:p>
          <w:p w14:paraId="35AC81F4" w14:textId="1CB4292F" w:rsidR="00D930A3" w:rsidRPr="008D2C55" w:rsidRDefault="005072A5" w:rsidP="006D50FF">
            <w:pPr>
              <w:autoSpaceDE w:val="0"/>
              <w:autoSpaceDN w:val="0"/>
              <w:adjustRightInd w:val="0"/>
              <w:spacing w:before="120" w:after="120" w:line="240" w:lineRule="auto"/>
              <w:rPr>
                <w:rFonts w:ascii="Arial" w:hAnsi="Arial" w:cs="Arial"/>
              </w:rPr>
            </w:pPr>
            <w:hyperlink r:id="rId14">
              <w:r w:rsidRPr="008D2C55">
                <w:rPr>
                  <w:rStyle w:val="Hyperlink"/>
                  <w:rFonts w:ascii="Arial" w:hAnsi="Arial" w:cs="Arial"/>
                  <w:color w:val="auto"/>
                </w:rPr>
                <w:t>https://www.nice.org.uk/about/what-we-do/our-programmes/nice-guidance/nice-guidelines/how-we-develop-nice-guidelines</w:t>
              </w:r>
            </w:hyperlink>
          </w:p>
          <w:p w14:paraId="52579F82" w14:textId="3F453FCE" w:rsidR="00917785" w:rsidRPr="008D2C55" w:rsidRDefault="00917785" w:rsidP="006D50FF">
            <w:pPr>
              <w:autoSpaceDE w:val="0"/>
              <w:autoSpaceDN w:val="0"/>
              <w:adjustRightInd w:val="0"/>
              <w:spacing w:before="120" w:after="120" w:line="240" w:lineRule="auto"/>
              <w:rPr>
                <w:rFonts w:ascii="Arial" w:hAnsi="Arial" w:cs="Arial"/>
              </w:rPr>
            </w:pPr>
            <w:hyperlink r:id="rId15">
              <w:r w:rsidRPr="008D2C55">
                <w:rPr>
                  <w:rStyle w:val="Hyperlink"/>
                  <w:rFonts w:ascii="Arial" w:hAnsi="Arial" w:cs="Arial"/>
                  <w:color w:val="auto"/>
                </w:rPr>
                <w:t>https://www.nice.org.uk/About/What-we-do/Our-Programmes/NICE-guidance/NICE-medical-technologies-guidance</w:t>
              </w:r>
            </w:hyperlink>
          </w:p>
          <w:p w14:paraId="66E38177" w14:textId="5F837CCD" w:rsidR="005072A5" w:rsidRPr="008D2C55" w:rsidRDefault="00E94985" w:rsidP="006D50FF">
            <w:pPr>
              <w:autoSpaceDE w:val="0"/>
              <w:autoSpaceDN w:val="0"/>
              <w:adjustRightInd w:val="0"/>
              <w:spacing w:before="120" w:after="120" w:line="240" w:lineRule="auto"/>
              <w:rPr>
                <w:rFonts w:ascii="Arial" w:hAnsi="Arial" w:cs="Arial"/>
              </w:rPr>
            </w:pPr>
            <w:hyperlink r:id="rId16">
              <w:r w:rsidRPr="008D2C55">
                <w:rPr>
                  <w:rStyle w:val="Hyperlink"/>
                  <w:rFonts w:ascii="Arial" w:hAnsi="Arial" w:cs="Arial"/>
                  <w:color w:val="auto"/>
                </w:rPr>
                <w:t>https://www.nice.org.uk/About/What-we-do/Our-Programmes/NICE-guidance/NICE-diagnostics-guidance</w:t>
              </w:r>
            </w:hyperlink>
          </w:p>
          <w:p w14:paraId="35D2E660" w14:textId="69E1341C" w:rsidR="00E94985" w:rsidRPr="008D2C55" w:rsidRDefault="00215D8F" w:rsidP="006D50FF">
            <w:pPr>
              <w:autoSpaceDE w:val="0"/>
              <w:autoSpaceDN w:val="0"/>
              <w:adjustRightInd w:val="0"/>
              <w:spacing w:before="120" w:after="120" w:line="240" w:lineRule="auto"/>
              <w:rPr>
                <w:rFonts w:ascii="Arial" w:hAnsi="Arial" w:cs="Arial"/>
              </w:rPr>
            </w:pPr>
            <w:hyperlink r:id="rId17">
              <w:r w:rsidRPr="008D2C55">
                <w:rPr>
                  <w:rStyle w:val="Hyperlink"/>
                  <w:rFonts w:ascii="Arial" w:hAnsi="Arial" w:cs="Arial"/>
                  <w:color w:val="auto"/>
                </w:rPr>
                <w:t>https://www.nice.org.uk/About/What-we-do/Our-Programmes/NICE-guidance/NICE-interventional-procedures-guidance</w:t>
              </w:r>
            </w:hyperlink>
          </w:p>
          <w:p w14:paraId="1A20BCB8" w14:textId="68F3BEBA" w:rsidR="00625000" w:rsidRPr="008D2C55" w:rsidRDefault="00917785" w:rsidP="006D50FF">
            <w:pPr>
              <w:autoSpaceDE w:val="0"/>
              <w:autoSpaceDN w:val="0"/>
              <w:adjustRightInd w:val="0"/>
              <w:spacing w:before="120" w:after="120" w:line="240" w:lineRule="auto"/>
              <w:rPr>
                <w:rFonts w:ascii="Arial" w:hAnsi="Arial" w:cs="Arial"/>
              </w:rPr>
            </w:pPr>
            <w:hyperlink r:id="rId18">
              <w:r w:rsidRPr="008D2C55">
                <w:rPr>
                  <w:rStyle w:val="Hyperlink"/>
                  <w:rFonts w:ascii="Arial" w:hAnsi="Arial" w:cs="Arial"/>
                  <w:color w:val="auto"/>
                </w:rPr>
                <w:t>https://www.nice.org.uk/About/What-we-do/Our-Programmes/NICE-guidance/NICE-highly-specialised-technologies-guidance</w:t>
              </w:r>
            </w:hyperlink>
          </w:p>
          <w:p w14:paraId="1C374E1A" w14:textId="28EF3315" w:rsidR="00917785" w:rsidRPr="008D2C55" w:rsidRDefault="00917785" w:rsidP="006D50FF">
            <w:pPr>
              <w:autoSpaceDE w:val="0"/>
              <w:autoSpaceDN w:val="0"/>
              <w:adjustRightInd w:val="0"/>
              <w:spacing w:before="120" w:after="120" w:line="240" w:lineRule="auto"/>
              <w:rPr>
                <w:rFonts w:ascii="Arial" w:hAnsi="Arial" w:cs="Arial"/>
              </w:rPr>
            </w:pPr>
          </w:p>
        </w:tc>
        <w:tc>
          <w:tcPr>
            <w:tcW w:w="833" w:type="pct"/>
            <w:tcBorders>
              <w:left w:val="single" w:sz="4" w:space="0" w:color="auto"/>
            </w:tcBorders>
            <w:shd w:val="clear" w:color="auto" w:fill="auto"/>
          </w:tcPr>
          <w:p w14:paraId="40C7BA2A" w14:textId="77777777" w:rsidR="00625000" w:rsidRPr="008D2C55" w:rsidRDefault="00336259" w:rsidP="00336259">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1525A145" w14:textId="2C212126" w:rsidR="00336259" w:rsidRPr="008D2C55" w:rsidRDefault="00452C50" w:rsidP="00336259">
            <w:pPr>
              <w:autoSpaceDE w:val="0"/>
              <w:autoSpaceDN w:val="0"/>
              <w:adjustRightInd w:val="0"/>
              <w:spacing w:before="120" w:after="120" w:line="240" w:lineRule="auto"/>
              <w:jc w:val="center"/>
              <w:rPr>
                <w:rFonts w:ascii="Arial" w:hAnsi="Arial" w:cs="Arial"/>
                <w:b/>
                <w:bCs/>
                <w:sz w:val="28"/>
                <w:szCs w:val="28"/>
              </w:rPr>
            </w:pPr>
            <w:r w:rsidRPr="008D2C55">
              <w:rPr>
                <w:rFonts w:ascii="Arial" w:hAnsi="Arial" w:cs="Arial"/>
                <w:bCs/>
              </w:rPr>
              <w:t>2.1</w:t>
            </w:r>
          </w:p>
        </w:tc>
      </w:tr>
      <w:tr w:rsidR="008D2C55" w:rsidRPr="008D2C55" w14:paraId="3BFDD27F" w14:textId="77777777" w:rsidTr="4EED90A2">
        <w:trPr>
          <w:tblHeader/>
          <w:jc w:val="center"/>
        </w:trPr>
        <w:tc>
          <w:tcPr>
            <w:tcW w:w="5000" w:type="pct"/>
            <w:gridSpan w:val="3"/>
            <w:shd w:val="clear" w:color="auto" w:fill="auto"/>
          </w:tcPr>
          <w:p w14:paraId="628F4CB2" w14:textId="493DBA52" w:rsidR="00625000" w:rsidRPr="008D2C55" w:rsidRDefault="00625000" w:rsidP="006D50FF">
            <w:pPr>
              <w:spacing w:before="120" w:after="120" w:line="240" w:lineRule="auto"/>
              <w:rPr>
                <w:rFonts w:ascii="Arial" w:hAnsi="Arial" w:cs="Arial"/>
                <w:i/>
                <w:sz w:val="16"/>
                <w:szCs w:val="16"/>
              </w:rPr>
            </w:pPr>
            <w:r w:rsidRPr="008D2C55">
              <w:rPr>
                <w:rFonts w:ascii="Arial" w:hAnsi="Arial" w:cs="Arial"/>
                <w:i/>
                <w:sz w:val="16"/>
                <w:szCs w:val="16"/>
              </w:rPr>
              <w:t>Respond Here:</w:t>
            </w:r>
          </w:p>
          <w:p w14:paraId="179AEB40" w14:textId="77777777" w:rsidR="00625000" w:rsidRPr="008D2C55" w:rsidRDefault="00625000" w:rsidP="006D50FF">
            <w:pPr>
              <w:autoSpaceDE w:val="0"/>
              <w:autoSpaceDN w:val="0"/>
              <w:adjustRightInd w:val="0"/>
              <w:spacing w:before="120" w:after="120" w:line="240" w:lineRule="auto"/>
              <w:rPr>
                <w:rFonts w:ascii="Arial" w:hAnsi="Arial" w:cs="Arial"/>
                <w:b/>
                <w:bCs/>
              </w:rPr>
            </w:pPr>
          </w:p>
          <w:p w14:paraId="2E7E3D2E" w14:textId="5D657088" w:rsidR="00773911" w:rsidRPr="008D2C55" w:rsidRDefault="00773911" w:rsidP="006D50FF">
            <w:pPr>
              <w:autoSpaceDE w:val="0"/>
              <w:autoSpaceDN w:val="0"/>
              <w:adjustRightInd w:val="0"/>
              <w:spacing w:before="120" w:after="120" w:line="240" w:lineRule="auto"/>
              <w:rPr>
                <w:rFonts w:ascii="Arial" w:hAnsi="Arial" w:cs="Arial"/>
                <w:b/>
                <w:bCs/>
              </w:rPr>
            </w:pPr>
          </w:p>
        </w:tc>
      </w:tr>
      <w:tr w:rsidR="008D2C55" w:rsidRPr="008D2C55" w14:paraId="140D6DD5" w14:textId="77777777" w:rsidTr="4EED90A2">
        <w:trPr>
          <w:tblHeader/>
          <w:jc w:val="center"/>
        </w:trPr>
        <w:tc>
          <w:tcPr>
            <w:tcW w:w="557" w:type="pct"/>
            <w:shd w:val="clear" w:color="auto" w:fill="auto"/>
          </w:tcPr>
          <w:p w14:paraId="1381223D" w14:textId="3EB0B4BC" w:rsidR="00625000" w:rsidRPr="008D2C55" w:rsidRDefault="00545F57" w:rsidP="00545F57">
            <w:pPr>
              <w:autoSpaceDE w:val="0"/>
              <w:autoSpaceDN w:val="0"/>
              <w:adjustRightInd w:val="0"/>
              <w:spacing w:before="120" w:after="120" w:line="240" w:lineRule="auto"/>
              <w:rPr>
                <w:rFonts w:ascii="Arial" w:hAnsi="Arial" w:cs="Arial"/>
                <w:b/>
                <w:bCs/>
                <w:sz w:val="28"/>
                <w:szCs w:val="28"/>
              </w:rPr>
            </w:pPr>
            <w:r w:rsidRPr="008D2C55">
              <w:rPr>
                <w:rFonts w:ascii="Arial" w:hAnsi="Arial" w:cs="Arial"/>
                <w:b/>
                <w:bCs/>
              </w:rPr>
              <w:t>L</w:t>
            </w:r>
            <w:r w:rsidR="00374B60" w:rsidRPr="008D2C55">
              <w:rPr>
                <w:rFonts w:ascii="Arial" w:hAnsi="Arial" w:cs="Arial"/>
                <w:b/>
                <w:bCs/>
              </w:rPr>
              <w:t>2</w:t>
            </w:r>
            <w:r w:rsidRPr="008D2C55">
              <w:rPr>
                <w:rFonts w:ascii="Arial" w:hAnsi="Arial" w:cs="Arial"/>
                <w:b/>
                <w:bCs/>
              </w:rPr>
              <w:t xml:space="preserve"> – Q3</w:t>
            </w:r>
          </w:p>
        </w:tc>
        <w:tc>
          <w:tcPr>
            <w:tcW w:w="3610" w:type="pct"/>
            <w:tcBorders>
              <w:right w:val="single" w:sz="4" w:space="0" w:color="auto"/>
            </w:tcBorders>
            <w:shd w:val="clear" w:color="auto" w:fill="auto"/>
          </w:tcPr>
          <w:p w14:paraId="5C0B384E" w14:textId="4AECAD5A" w:rsidR="00625000" w:rsidRPr="008D2C55" w:rsidRDefault="00262A83" w:rsidP="006D50FF">
            <w:pPr>
              <w:autoSpaceDE w:val="0"/>
              <w:autoSpaceDN w:val="0"/>
              <w:adjustRightInd w:val="0"/>
              <w:spacing w:before="120" w:after="120" w:line="240" w:lineRule="auto"/>
              <w:rPr>
                <w:rFonts w:ascii="Arial" w:hAnsi="Arial" w:cs="Arial"/>
                <w:b/>
                <w:bCs/>
                <w:sz w:val="28"/>
                <w:szCs w:val="28"/>
              </w:rPr>
            </w:pPr>
            <w:r w:rsidRPr="008D2C55">
              <w:rPr>
                <w:rFonts w:ascii="Arial" w:hAnsi="Arial" w:cs="Arial"/>
              </w:rPr>
              <w:t xml:space="preserve">Describe your organisation’s contribution to the development of new methods of health technology assessment </w:t>
            </w:r>
            <w:r w:rsidR="001E7EDB" w:rsidRPr="008D2C55">
              <w:rPr>
                <w:rFonts w:ascii="Arial" w:hAnsi="Arial" w:cs="Arial"/>
              </w:rPr>
              <w:t xml:space="preserve">and guideline development </w:t>
            </w:r>
            <w:r w:rsidRPr="008D2C55">
              <w:rPr>
                <w:rFonts w:ascii="Arial" w:hAnsi="Arial" w:cs="Arial"/>
              </w:rPr>
              <w:t>for pharmaceutical, medical device, diagno</w:t>
            </w:r>
            <w:r w:rsidR="00100D33" w:rsidRPr="008D2C55">
              <w:rPr>
                <w:rFonts w:ascii="Arial" w:hAnsi="Arial" w:cs="Arial"/>
              </w:rPr>
              <w:t>rventions</w:t>
            </w:r>
            <w:r w:rsidRPr="008D2C55">
              <w:rPr>
                <w:rFonts w:ascii="Arial" w:hAnsi="Arial" w:cs="Arial"/>
              </w:rPr>
              <w:t>.</w:t>
            </w:r>
          </w:p>
        </w:tc>
        <w:tc>
          <w:tcPr>
            <w:tcW w:w="833" w:type="pct"/>
            <w:tcBorders>
              <w:left w:val="single" w:sz="4" w:space="0" w:color="auto"/>
            </w:tcBorders>
            <w:shd w:val="clear" w:color="auto" w:fill="auto"/>
          </w:tcPr>
          <w:p w14:paraId="0B300897" w14:textId="77777777" w:rsidR="00336259" w:rsidRPr="008D2C55" w:rsidRDefault="00336259" w:rsidP="00336259">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6C5BAD1F" w14:textId="55DF8B0D" w:rsidR="00625000" w:rsidRPr="008D2C55" w:rsidRDefault="007E4C91" w:rsidP="00336259">
            <w:pPr>
              <w:autoSpaceDE w:val="0"/>
              <w:autoSpaceDN w:val="0"/>
              <w:adjustRightInd w:val="0"/>
              <w:spacing w:before="120" w:after="120" w:line="240" w:lineRule="auto"/>
              <w:jc w:val="center"/>
              <w:rPr>
                <w:rFonts w:ascii="Arial" w:hAnsi="Arial" w:cs="Arial"/>
                <w:b/>
                <w:bCs/>
                <w:sz w:val="28"/>
                <w:szCs w:val="28"/>
              </w:rPr>
            </w:pPr>
            <w:r w:rsidRPr="008D2C55">
              <w:rPr>
                <w:rFonts w:ascii="Arial" w:hAnsi="Arial" w:cs="Arial"/>
                <w:bCs/>
              </w:rPr>
              <w:t>2.1.1</w:t>
            </w:r>
          </w:p>
        </w:tc>
      </w:tr>
      <w:tr w:rsidR="008D2C55" w:rsidRPr="008D2C55" w14:paraId="276B88CD" w14:textId="77777777" w:rsidTr="4EED90A2">
        <w:trPr>
          <w:tblHeader/>
          <w:jc w:val="center"/>
        </w:trPr>
        <w:tc>
          <w:tcPr>
            <w:tcW w:w="5000" w:type="pct"/>
            <w:gridSpan w:val="3"/>
            <w:shd w:val="clear" w:color="auto" w:fill="auto"/>
          </w:tcPr>
          <w:p w14:paraId="623B49B0" w14:textId="77777777" w:rsidR="00625000" w:rsidRPr="008D2C55" w:rsidRDefault="00625000" w:rsidP="006D50FF">
            <w:pPr>
              <w:spacing w:before="120" w:after="120" w:line="240" w:lineRule="auto"/>
              <w:rPr>
                <w:rFonts w:ascii="Arial" w:hAnsi="Arial" w:cs="Arial"/>
                <w:i/>
                <w:sz w:val="16"/>
                <w:szCs w:val="16"/>
              </w:rPr>
            </w:pPr>
            <w:r w:rsidRPr="008D2C55">
              <w:rPr>
                <w:rFonts w:ascii="Arial" w:hAnsi="Arial" w:cs="Arial"/>
                <w:i/>
                <w:sz w:val="16"/>
                <w:szCs w:val="16"/>
              </w:rPr>
              <w:t>Respond Here:</w:t>
            </w:r>
          </w:p>
          <w:p w14:paraId="7D25C456" w14:textId="77777777" w:rsidR="00625000" w:rsidRPr="008D2C55" w:rsidRDefault="00625000" w:rsidP="006D50FF">
            <w:pPr>
              <w:autoSpaceDE w:val="0"/>
              <w:autoSpaceDN w:val="0"/>
              <w:adjustRightInd w:val="0"/>
              <w:spacing w:before="120" w:after="120" w:line="240" w:lineRule="auto"/>
              <w:rPr>
                <w:rFonts w:ascii="Arial" w:hAnsi="Arial" w:cs="Arial"/>
                <w:b/>
                <w:bCs/>
              </w:rPr>
            </w:pPr>
          </w:p>
          <w:p w14:paraId="1786BF74" w14:textId="2D3FA18F" w:rsidR="00773911" w:rsidRPr="008D2C55" w:rsidRDefault="00773911" w:rsidP="006D50FF">
            <w:pPr>
              <w:autoSpaceDE w:val="0"/>
              <w:autoSpaceDN w:val="0"/>
              <w:adjustRightInd w:val="0"/>
              <w:spacing w:before="120" w:after="120" w:line="240" w:lineRule="auto"/>
              <w:rPr>
                <w:rFonts w:ascii="Arial" w:hAnsi="Arial" w:cs="Arial"/>
                <w:b/>
                <w:bCs/>
              </w:rPr>
            </w:pPr>
          </w:p>
        </w:tc>
      </w:tr>
      <w:tr w:rsidR="008D2C55" w:rsidRPr="008D2C55" w14:paraId="781B1B11" w14:textId="77777777" w:rsidTr="4EED90A2">
        <w:trPr>
          <w:tblHeader/>
          <w:jc w:val="center"/>
        </w:trPr>
        <w:tc>
          <w:tcPr>
            <w:tcW w:w="557" w:type="pct"/>
            <w:shd w:val="clear" w:color="auto" w:fill="auto"/>
          </w:tcPr>
          <w:p w14:paraId="636BFB22" w14:textId="0B89BADA" w:rsidR="00625000" w:rsidRPr="008D2C55" w:rsidRDefault="00545F57" w:rsidP="00545F57">
            <w:pPr>
              <w:autoSpaceDE w:val="0"/>
              <w:autoSpaceDN w:val="0"/>
              <w:adjustRightInd w:val="0"/>
              <w:spacing w:before="120" w:after="120" w:line="240" w:lineRule="auto"/>
              <w:rPr>
                <w:rFonts w:ascii="Arial" w:hAnsi="Arial" w:cs="Arial"/>
                <w:b/>
                <w:bCs/>
                <w:sz w:val="28"/>
                <w:szCs w:val="28"/>
              </w:rPr>
            </w:pPr>
            <w:r w:rsidRPr="008D2C55">
              <w:rPr>
                <w:rFonts w:ascii="Arial" w:hAnsi="Arial" w:cs="Arial"/>
                <w:b/>
                <w:bCs/>
              </w:rPr>
              <w:lastRenderedPageBreak/>
              <w:t>L</w:t>
            </w:r>
            <w:r w:rsidR="00374B60" w:rsidRPr="008D2C55">
              <w:rPr>
                <w:rFonts w:ascii="Arial" w:hAnsi="Arial" w:cs="Arial"/>
                <w:b/>
                <w:bCs/>
              </w:rPr>
              <w:t>2</w:t>
            </w:r>
            <w:r w:rsidRPr="008D2C55">
              <w:rPr>
                <w:rFonts w:ascii="Arial" w:hAnsi="Arial" w:cs="Arial"/>
                <w:b/>
                <w:bCs/>
              </w:rPr>
              <w:t xml:space="preserve"> – Q4</w:t>
            </w:r>
          </w:p>
        </w:tc>
        <w:tc>
          <w:tcPr>
            <w:tcW w:w="3610" w:type="pct"/>
            <w:tcBorders>
              <w:right w:val="single" w:sz="4" w:space="0" w:color="auto"/>
            </w:tcBorders>
            <w:shd w:val="clear" w:color="auto" w:fill="auto"/>
          </w:tcPr>
          <w:p w14:paraId="408E3F50" w14:textId="2ADDD1E5" w:rsidR="00625000" w:rsidRPr="008D2C55" w:rsidRDefault="007E4C91" w:rsidP="006D50FF">
            <w:pPr>
              <w:autoSpaceDE w:val="0"/>
              <w:autoSpaceDN w:val="0"/>
              <w:adjustRightInd w:val="0"/>
              <w:spacing w:before="120" w:after="120" w:line="240" w:lineRule="auto"/>
              <w:rPr>
                <w:rFonts w:ascii="Arial" w:hAnsi="Arial" w:cs="Arial"/>
                <w:b/>
                <w:bCs/>
                <w:sz w:val="28"/>
                <w:szCs w:val="28"/>
              </w:rPr>
            </w:pPr>
            <w:r w:rsidRPr="008D2C55">
              <w:rPr>
                <w:rFonts w:ascii="Arial" w:hAnsi="Arial" w:cs="Arial"/>
              </w:rPr>
              <w:t>Describe your organisation’s experience of providing high quality advice</w:t>
            </w:r>
            <w:r w:rsidR="00823AE3" w:rsidRPr="008D2C55">
              <w:rPr>
                <w:rFonts w:ascii="Arial" w:hAnsi="Arial" w:cs="Arial"/>
              </w:rPr>
              <w:t xml:space="preserve">, </w:t>
            </w:r>
            <w:r w:rsidR="0009607F" w:rsidRPr="008D2C55">
              <w:rPr>
                <w:rFonts w:ascii="Arial" w:hAnsi="Arial" w:cs="Arial"/>
              </w:rPr>
              <w:t>support,</w:t>
            </w:r>
            <w:r w:rsidRPr="008D2C55">
              <w:rPr>
                <w:rFonts w:ascii="Arial" w:hAnsi="Arial" w:cs="Arial"/>
              </w:rPr>
              <w:t xml:space="preserve"> and analyses within tight deadlines for health-care decision making.</w:t>
            </w:r>
          </w:p>
        </w:tc>
        <w:tc>
          <w:tcPr>
            <w:tcW w:w="833" w:type="pct"/>
            <w:tcBorders>
              <w:left w:val="single" w:sz="4" w:space="0" w:color="auto"/>
            </w:tcBorders>
            <w:shd w:val="clear" w:color="auto" w:fill="auto"/>
          </w:tcPr>
          <w:p w14:paraId="6CC8D1C1" w14:textId="77777777" w:rsidR="00336259" w:rsidRPr="008D2C55" w:rsidRDefault="00336259" w:rsidP="00336259">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570F1164" w14:textId="7BE6475D" w:rsidR="00625000" w:rsidRPr="008D2C55" w:rsidRDefault="003E49F4" w:rsidP="00336259">
            <w:pPr>
              <w:autoSpaceDE w:val="0"/>
              <w:autoSpaceDN w:val="0"/>
              <w:adjustRightInd w:val="0"/>
              <w:spacing w:before="120" w:after="120" w:line="240" w:lineRule="auto"/>
              <w:jc w:val="center"/>
              <w:rPr>
                <w:rFonts w:ascii="Arial" w:hAnsi="Arial" w:cs="Arial"/>
                <w:b/>
                <w:bCs/>
                <w:sz w:val="28"/>
                <w:szCs w:val="28"/>
              </w:rPr>
            </w:pPr>
            <w:r w:rsidRPr="008D2C55">
              <w:rPr>
                <w:rFonts w:ascii="Arial" w:hAnsi="Arial" w:cs="Arial"/>
                <w:bCs/>
              </w:rPr>
              <w:t>2.1.2</w:t>
            </w:r>
          </w:p>
        </w:tc>
      </w:tr>
      <w:tr w:rsidR="008D2C55" w:rsidRPr="008D2C55" w14:paraId="05B9B3FF" w14:textId="77777777" w:rsidTr="4EED90A2">
        <w:trPr>
          <w:tblHeader/>
          <w:jc w:val="center"/>
        </w:trPr>
        <w:tc>
          <w:tcPr>
            <w:tcW w:w="5000" w:type="pct"/>
            <w:gridSpan w:val="3"/>
            <w:shd w:val="clear" w:color="auto" w:fill="auto"/>
          </w:tcPr>
          <w:p w14:paraId="42EA510A" w14:textId="77777777" w:rsidR="00625000" w:rsidRPr="008D2C55" w:rsidRDefault="00625000" w:rsidP="006D50FF">
            <w:pPr>
              <w:spacing w:before="120" w:after="120" w:line="240" w:lineRule="auto"/>
              <w:rPr>
                <w:rFonts w:ascii="Arial" w:hAnsi="Arial" w:cs="Arial"/>
                <w:i/>
                <w:sz w:val="16"/>
                <w:szCs w:val="16"/>
              </w:rPr>
            </w:pPr>
            <w:r w:rsidRPr="008D2C55">
              <w:rPr>
                <w:rFonts w:ascii="Arial" w:hAnsi="Arial" w:cs="Arial"/>
                <w:i/>
                <w:sz w:val="16"/>
                <w:szCs w:val="16"/>
              </w:rPr>
              <w:t>Respond Here:</w:t>
            </w:r>
          </w:p>
          <w:p w14:paraId="29D4B622" w14:textId="77777777" w:rsidR="00625000" w:rsidRPr="008D2C55" w:rsidRDefault="00625000" w:rsidP="006D50FF">
            <w:pPr>
              <w:autoSpaceDE w:val="0"/>
              <w:autoSpaceDN w:val="0"/>
              <w:adjustRightInd w:val="0"/>
              <w:spacing w:before="120" w:after="120" w:line="240" w:lineRule="auto"/>
              <w:rPr>
                <w:rFonts w:ascii="Arial" w:hAnsi="Arial" w:cs="Arial"/>
                <w:b/>
                <w:bCs/>
              </w:rPr>
            </w:pPr>
          </w:p>
          <w:p w14:paraId="3233BBD5" w14:textId="2CEA0BD5" w:rsidR="00773911" w:rsidRPr="008D2C55" w:rsidRDefault="00773911" w:rsidP="006D50FF">
            <w:pPr>
              <w:autoSpaceDE w:val="0"/>
              <w:autoSpaceDN w:val="0"/>
              <w:adjustRightInd w:val="0"/>
              <w:spacing w:before="120" w:after="120" w:line="240" w:lineRule="auto"/>
              <w:rPr>
                <w:rFonts w:ascii="Arial" w:hAnsi="Arial" w:cs="Arial"/>
                <w:b/>
                <w:bCs/>
              </w:rPr>
            </w:pPr>
          </w:p>
        </w:tc>
      </w:tr>
      <w:tr w:rsidR="008D2C55" w:rsidRPr="008D2C55" w14:paraId="677E2421" w14:textId="77777777" w:rsidTr="4EED90A2">
        <w:trPr>
          <w:tblHeader/>
          <w:jc w:val="center"/>
        </w:trPr>
        <w:tc>
          <w:tcPr>
            <w:tcW w:w="557" w:type="pct"/>
            <w:shd w:val="clear" w:color="auto" w:fill="auto"/>
          </w:tcPr>
          <w:p w14:paraId="403AFA67" w14:textId="3C8EAB30" w:rsidR="00625000" w:rsidRPr="008D2C55" w:rsidRDefault="00545F57" w:rsidP="00545F57">
            <w:pPr>
              <w:autoSpaceDE w:val="0"/>
              <w:autoSpaceDN w:val="0"/>
              <w:adjustRightInd w:val="0"/>
              <w:spacing w:before="120" w:after="120" w:line="240" w:lineRule="auto"/>
              <w:rPr>
                <w:rFonts w:ascii="Arial" w:hAnsi="Arial" w:cs="Arial"/>
                <w:b/>
                <w:bCs/>
                <w:sz w:val="28"/>
                <w:szCs w:val="28"/>
              </w:rPr>
            </w:pPr>
            <w:r w:rsidRPr="008D2C55">
              <w:rPr>
                <w:rFonts w:ascii="Arial" w:hAnsi="Arial" w:cs="Arial"/>
                <w:b/>
                <w:bCs/>
              </w:rPr>
              <w:t>L</w:t>
            </w:r>
            <w:r w:rsidR="00374B60" w:rsidRPr="008D2C55">
              <w:rPr>
                <w:rFonts w:ascii="Arial" w:hAnsi="Arial" w:cs="Arial"/>
                <w:b/>
                <w:bCs/>
              </w:rPr>
              <w:t>2</w:t>
            </w:r>
            <w:r w:rsidRPr="008D2C55">
              <w:rPr>
                <w:rFonts w:ascii="Arial" w:hAnsi="Arial" w:cs="Arial"/>
                <w:b/>
                <w:bCs/>
              </w:rPr>
              <w:t xml:space="preserve"> – Q5</w:t>
            </w:r>
          </w:p>
        </w:tc>
        <w:tc>
          <w:tcPr>
            <w:tcW w:w="3610" w:type="pct"/>
            <w:tcBorders>
              <w:right w:val="single" w:sz="4" w:space="0" w:color="auto"/>
            </w:tcBorders>
            <w:shd w:val="clear" w:color="auto" w:fill="auto"/>
          </w:tcPr>
          <w:p w14:paraId="31A5272C" w14:textId="7002D992" w:rsidR="00625000" w:rsidRPr="008D2C55" w:rsidRDefault="008F0686" w:rsidP="006D50FF">
            <w:pPr>
              <w:autoSpaceDE w:val="0"/>
              <w:autoSpaceDN w:val="0"/>
              <w:adjustRightInd w:val="0"/>
              <w:spacing w:before="120" w:after="120" w:line="240" w:lineRule="auto"/>
              <w:rPr>
                <w:rFonts w:ascii="Arial" w:hAnsi="Arial" w:cs="Arial"/>
                <w:b/>
                <w:bCs/>
                <w:sz w:val="28"/>
                <w:szCs w:val="28"/>
              </w:rPr>
            </w:pPr>
            <w:r w:rsidRPr="008D2C55">
              <w:rPr>
                <w:rFonts w:ascii="Arial" w:hAnsi="Arial" w:cs="Arial"/>
              </w:rPr>
              <w:t xml:space="preserve">How </w:t>
            </w:r>
            <w:r w:rsidR="007C5D60" w:rsidRPr="008D2C55">
              <w:rPr>
                <w:rFonts w:ascii="Arial" w:hAnsi="Arial" w:cs="Arial"/>
              </w:rPr>
              <w:t>will you</w:t>
            </w:r>
            <w:r w:rsidRPr="008D2C55">
              <w:rPr>
                <w:rFonts w:ascii="Arial" w:hAnsi="Arial" w:cs="Arial"/>
              </w:rPr>
              <w:t xml:space="preserve"> ensure that the highest level of scientific expertise is available to NICE for the provision of this service</w:t>
            </w:r>
            <w:r w:rsidR="00D22EC0" w:rsidRPr="008D2C55">
              <w:rPr>
                <w:rFonts w:ascii="Arial" w:hAnsi="Arial" w:cs="Arial"/>
              </w:rPr>
              <w:t>?</w:t>
            </w:r>
          </w:p>
        </w:tc>
        <w:tc>
          <w:tcPr>
            <w:tcW w:w="833" w:type="pct"/>
            <w:tcBorders>
              <w:left w:val="single" w:sz="4" w:space="0" w:color="auto"/>
            </w:tcBorders>
            <w:shd w:val="clear" w:color="auto" w:fill="auto"/>
          </w:tcPr>
          <w:p w14:paraId="4B831F1F" w14:textId="77777777" w:rsidR="00336259" w:rsidRPr="008D2C55" w:rsidRDefault="00336259" w:rsidP="00336259">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5390724F" w14:textId="4C4CAC3A" w:rsidR="00625000" w:rsidRPr="008D2C55" w:rsidRDefault="003E49F4" w:rsidP="00336259">
            <w:pPr>
              <w:autoSpaceDE w:val="0"/>
              <w:autoSpaceDN w:val="0"/>
              <w:adjustRightInd w:val="0"/>
              <w:spacing w:before="120" w:after="120" w:line="240" w:lineRule="auto"/>
              <w:jc w:val="center"/>
              <w:rPr>
                <w:rFonts w:ascii="Arial" w:hAnsi="Arial" w:cs="Arial"/>
                <w:b/>
                <w:bCs/>
                <w:sz w:val="28"/>
                <w:szCs w:val="28"/>
              </w:rPr>
            </w:pPr>
            <w:r w:rsidRPr="008D2C55">
              <w:rPr>
                <w:rFonts w:ascii="Arial" w:hAnsi="Arial" w:cs="Arial"/>
                <w:bCs/>
              </w:rPr>
              <w:t>2.1</w:t>
            </w:r>
          </w:p>
        </w:tc>
      </w:tr>
      <w:tr w:rsidR="008D2C55" w:rsidRPr="008D2C55" w14:paraId="2569C1AF" w14:textId="77777777" w:rsidTr="4EED90A2">
        <w:trPr>
          <w:tblHeader/>
          <w:jc w:val="center"/>
        </w:trPr>
        <w:tc>
          <w:tcPr>
            <w:tcW w:w="5000" w:type="pct"/>
            <w:gridSpan w:val="3"/>
            <w:shd w:val="clear" w:color="auto" w:fill="auto"/>
          </w:tcPr>
          <w:p w14:paraId="3F53C0AA" w14:textId="77777777" w:rsidR="00871A76" w:rsidRPr="008D2C55" w:rsidRDefault="00871A76" w:rsidP="00871A76">
            <w:pPr>
              <w:spacing w:before="120" w:after="120" w:line="240" w:lineRule="auto"/>
              <w:rPr>
                <w:rFonts w:ascii="Arial" w:hAnsi="Arial" w:cs="Arial"/>
                <w:i/>
                <w:sz w:val="16"/>
                <w:szCs w:val="16"/>
              </w:rPr>
            </w:pPr>
            <w:r w:rsidRPr="008D2C55">
              <w:rPr>
                <w:rFonts w:ascii="Arial" w:hAnsi="Arial" w:cs="Arial"/>
                <w:i/>
                <w:sz w:val="16"/>
                <w:szCs w:val="16"/>
              </w:rPr>
              <w:t>Respond Here:</w:t>
            </w:r>
          </w:p>
          <w:p w14:paraId="17A80F90" w14:textId="77777777" w:rsidR="00871A76" w:rsidRPr="008D2C55" w:rsidRDefault="00871A76" w:rsidP="00F77C5B">
            <w:pPr>
              <w:autoSpaceDE w:val="0"/>
              <w:autoSpaceDN w:val="0"/>
              <w:adjustRightInd w:val="0"/>
              <w:spacing w:before="120" w:after="120" w:line="240" w:lineRule="auto"/>
              <w:rPr>
                <w:rFonts w:ascii="Arial" w:hAnsi="Arial" w:cs="Arial"/>
                <w:bCs/>
              </w:rPr>
            </w:pPr>
          </w:p>
        </w:tc>
      </w:tr>
      <w:tr w:rsidR="008D2C55" w:rsidRPr="008D2C55" w14:paraId="74D7FE8E" w14:textId="77777777" w:rsidTr="4EED90A2">
        <w:trPr>
          <w:tblHeader/>
          <w:jc w:val="center"/>
        </w:trPr>
        <w:tc>
          <w:tcPr>
            <w:tcW w:w="557" w:type="pct"/>
            <w:shd w:val="clear" w:color="auto" w:fill="95B3D7" w:themeFill="accent1" w:themeFillTint="99"/>
          </w:tcPr>
          <w:p w14:paraId="536AE19F" w14:textId="74275344" w:rsidR="00830E3A" w:rsidRPr="008D2C55" w:rsidRDefault="00830E3A" w:rsidP="00053667">
            <w:pPr>
              <w:spacing w:before="120" w:after="120" w:line="240" w:lineRule="auto"/>
              <w:rPr>
                <w:rFonts w:ascii="Arial" w:hAnsi="Arial" w:cs="Arial"/>
                <w:b/>
                <w:bCs/>
              </w:rPr>
            </w:pPr>
          </w:p>
        </w:tc>
        <w:tc>
          <w:tcPr>
            <w:tcW w:w="3610" w:type="pct"/>
            <w:shd w:val="clear" w:color="auto" w:fill="95B3D7" w:themeFill="accent1" w:themeFillTint="99"/>
          </w:tcPr>
          <w:p w14:paraId="465E73AB" w14:textId="43B6929F" w:rsidR="00830E3A" w:rsidRPr="008D2C55" w:rsidRDefault="00830E3A" w:rsidP="0095185B">
            <w:pPr>
              <w:autoSpaceDE w:val="0"/>
              <w:autoSpaceDN w:val="0"/>
              <w:adjustRightInd w:val="0"/>
              <w:spacing w:before="120" w:after="120" w:line="240" w:lineRule="auto"/>
              <w:rPr>
                <w:rFonts w:ascii="Arial" w:hAnsi="Arial" w:cs="Arial"/>
                <w:b/>
                <w:bCs/>
              </w:rPr>
            </w:pPr>
            <w:r w:rsidRPr="008D2C55">
              <w:rPr>
                <w:rFonts w:ascii="Arial" w:hAnsi="Arial" w:cs="Arial"/>
                <w:b/>
                <w:bCs/>
              </w:rPr>
              <w:t xml:space="preserve">Experience </w:t>
            </w:r>
            <w:r w:rsidR="00DD40DD" w:rsidRPr="008D2C55">
              <w:rPr>
                <w:rFonts w:ascii="Arial" w:hAnsi="Arial" w:cs="Arial"/>
                <w:b/>
                <w:bCs/>
              </w:rPr>
              <w:t>of undertaking</w:t>
            </w:r>
            <w:r w:rsidR="00D81148" w:rsidRPr="008D2C55">
              <w:rPr>
                <w:rFonts w:ascii="Arial" w:hAnsi="Arial" w:cs="Arial"/>
                <w:b/>
                <w:bCs/>
              </w:rPr>
              <w:t>,</w:t>
            </w:r>
            <w:r w:rsidRPr="008D2C55">
              <w:rPr>
                <w:rFonts w:ascii="Arial" w:hAnsi="Arial" w:cs="Arial"/>
                <w:b/>
                <w:bCs/>
              </w:rPr>
              <w:t xml:space="preserve"> </w:t>
            </w:r>
            <w:r w:rsidR="0009607F" w:rsidRPr="008D2C55">
              <w:rPr>
                <w:rFonts w:ascii="Arial" w:hAnsi="Arial" w:cs="Arial"/>
                <w:b/>
                <w:bCs/>
              </w:rPr>
              <w:t>advising,</w:t>
            </w:r>
            <w:r w:rsidRPr="008D2C55">
              <w:rPr>
                <w:rFonts w:ascii="Arial" w:hAnsi="Arial" w:cs="Arial"/>
                <w:b/>
                <w:bCs/>
              </w:rPr>
              <w:t xml:space="preserve"> and support</w:t>
            </w:r>
            <w:r w:rsidR="001064ED" w:rsidRPr="008D2C55">
              <w:rPr>
                <w:rFonts w:ascii="Arial" w:hAnsi="Arial" w:cs="Arial"/>
                <w:b/>
                <w:bCs/>
              </w:rPr>
              <w:t xml:space="preserve">ing complex </w:t>
            </w:r>
            <w:r w:rsidR="00ED3956" w:rsidRPr="008D2C55">
              <w:rPr>
                <w:rFonts w:ascii="Arial" w:hAnsi="Arial" w:cs="Arial"/>
                <w:b/>
                <w:bCs/>
              </w:rPr>
              <w:t>e</w:t>
            </w:r>
            <w:r w:rsidR="00BA6060" w:rsidRPr="008D2C55">
              <w:rPr>
                <w:rFonts w:ascii="Arial" w:hAnsi="Arial" w:cs="Arial"/>
                <w:b/>
                <w:bCs/>
              </w:rPr>
              <w:t>vidence syntheses</w:t>
            </w:r>
            <w:r w:rsidR="00DD40DD" w:rsidRPr="008D2C55">
              <w:rPr>
                <w:rFonts w:ascii="Arial" w:hAnsi="Arial" w:cs="Arial"/>
                <w:b/>
                <w:bCs/>
              </w:rPr>
              <w:t xml:space="preserve"> </w:t>
            </w:r>
            <w:r w:rsidR="00D25E31" w:rsidRPr="008D2C55">
              <w:rPr>
                <w:rFonts w:ascii="Arial" w:hAnsi="Arial" w:cs="Arial"/>
                <w:b/>
                <w:bCs/>
              </w:rPr>
              <w:t>for</w:t>
            </w:r>
            <w:r w:rsidRPr="008D2C55">
              <w:rPr>
                <w:rFonts w:ascii="Arial" w:hAnsi="Arial" w:cs="Arial"/>
                <w:b/>
                <w:bCs/>
              </w:rPr>
              <w:t xml:space="preserve"> technology appraisal</w:t>
            </w:r>
            <w:r w:rsidR="008109F6" w:rsidRPr="008D2C55">
              <w:rPr>
                <w:rFonts w:ascii="Arial" w:hAnsi="Arial" w:cs="Arial"/>
                <w:b/>
                <w:bCs/>
              </w:rPr>
              <w:t>s</w:t>
            </w:r>
            <w:r w:rsidR="00A8613B" w:rsidRPr="008D2C55">
              <w:rPr>
                <w:rFonts w:ascii="Arial" w:hAnsi="Arial" w:cs="Arial"/>
                <w:b/>
                <w:bCs/>
              </w:rPr>
              <w:t xml:space="preserve">, </w:t>
            </w:r>
            <w:r w:rsidR="009A38EF" w:rsidRPr="008D2C55">
              <w:rPr>
                <w:rFonts w:ascii="Arial" w:hAnsi="Arial" w:cs="Arial"/>
                <w:b/>
                <w:bCs/>
              </w:rPr>
              <w:t>guidelines,</w:t>
            </w:r>
            <w:r w:rsidR="0095185B" w:rsidRPr="008D2C55">
              <w:rPr>
                <w:rFonts w:ascii="Arial" w:hAnsi="Arial" w:cs="Arial"/>
                <w:b/>
                <w:bCs/>
              </w:rPr>
              <w:t xml:space="preserve"> or similar processes</w:t>
            </w:r>
          </w:p>
        </w:tc>
        <w:tc>
          <w:tcPr>
            <w:tcW w:w="833" w:type="pct"/>
            <w:shd w:val="clear" w:color="auto" w:fill="95B3D7" w:themeFill="accent1" w:themeFillTint="99"/>
          </w:tcPr>
          <w:p w14:paraId="308837F8" w14:textId="6A714FBA" w:rsidR="00830E3A" w:rsidRPr="008D2C55" w:rsidRDefault="00830E3A" w:rsidP="00053667">
            <w:pPr>
              <w:spacing w:before="120" w:after="120" w:line="240" w:lineRule="auto"/>
              <w:jc w:val="center"/>
              <w:rPr>
                <w:rFonts w:ascii="Arial" w:hAnsi="Arial" w:cs="Arial"/>
                <w:b/>
                <w:bCs/>
              </w:rPr>
            </w:pPr>
          </w:p>
        </w:tc>
      </w:tr>
      <w:tr w:rsidR="008D2C55" w:rsidRPr="008D2C55" w14:paraId="46D5EAE3" w14:textId="77777777" w:rsidTr="4EED90A2">
        <w:trPr>
          <w:tblHeader/>
          <w:jc w:val="center"/>
        </w:trPr>
        <w:tc>
          <w:tcPr>
            <w:tcW w:w="557" w:type="pct"/>
            <w:shd w:val="clear" w:color="auto" w:fill="auto"/>
          </w:tcPr>
          <w:p w14:paraId="0010F5C1" w14:textId="5EE2A116" w:rsidR="00F32DF5" w:rsidRPr="008D2C55" w:rsidRDefault="00545F57" w:rsidP="00545F57">
            <w:pPr>
              <w:spacing w:before="120" w:after="120" w:line="240" w:lineRule="auto"/>
              <w:rPr>
                <w:rFonts w:ascii="Arial" w:hAnsi="Arial" w:cs="Arial"/>
                <w:bCs/>
              </w:rPr>
            </w:pPr>
            <w:r w:rsidRPr="008D2C55">
              <w:rPr>
                <w:rFonts w:ascii="Arial" w:hAnsi="Arial" w:cs="Arial"/>
                <w:b/>
                <w:bCs/>
              </w:rPr>
              <w:t>L</w:t>
            </w:r>
            <w:r w:rsidR="00374B60" w:rsidRPr="008D2C55">
              <w:rPr>
                <w:rFonts w:ascii="Arial" w:hAnsi="Arial" w:cs="Arial"/>
                <w:b/>
                <w:bCs/>
              </w:rPr>
              <w:t>2</w:t>
            </w:r>
            <w:r w:rsidRPr="008D2C55">
              <w:rPr>
                <w:rFonts w:ascii="Arial" w:hAnsi="Arial" w:cs="Arial"/>
                <w:b/>
                <w:bCs/>
              </w:rPr>
              <w:t xml:space="preserve"> – Q</w:t>
            </w:r>
            <w:r w:rsidR="00C5741B" w:rsidRPr="008D2C55">
              <w:rPr>
                <w:rFonts w:ascii="Arial" w:hAnsi="Arial" w:cs="Arial"/>
                <w:b/>
                <w:bCs/>
              </w:rPr>
              <w:t>6</w:t>
            </w:r>
          </w:p>
        </w:tc>
        <w:tc>
          <w:tcPr>
            <w:tcW w:w="3610" w:type="pct"/>
            <w:shd w:val="clear" w:color="auto" w:fill="auto"/>
          </w:tcPr>
          <w:p w14:paraId="25B0A6E3" w14:textId="67FBF7DE" w:rsidR="00F32DF5" w:rsidRPr="008D2C55" w:rsidRDefault="00755BA5" w:rsidP="003D23DA">
            <w:pPr>
              <w:autoSpaceDE w:val="0"/>
              <w:autoSpaceDN w:val="0"/>
              <w:adjustRightInd w:val="0"/>
              <w:spacing w:before="120" w:after="120" w:line="240" w:lineRule="auto"/>
              <w:rPr>
                <w:rFonts w:ascii="Arial" w:hAnsi="Arial" w:cs="Arial"/>
                <w:b/>
                <w:bCs/>
              </w:rPr>
            </w:pPr>
            <w:r w:rsidRPr="008D2C55">
              <w:rPr>
                <w:rFonts w:ascii="Arial" w:hAnsi="Arial" w:cs="Arial"/>
              </w:rPr>
              <w:t>Describe your organisation’s e</w:t>
            </w:r>
            <w:r w:rsidR="000A5156" w:rsidRPr="008D2C55">
              <w:rPr>
                <w:rFonts w:ascii="Arial" w:hAnsi="Arial" w:cs="Arial"/>
              </w:rPr>
              <w:t xml:space="preserve">xperience </w:t>
            </w:r>
            <w:r w:rsidR="00D25E31" w:rsidRPr="008D2C55">
              <w:rPr>
                <w:rFonts w:ascii="Arial" w:hAnsi="Arial" w:cs="Arial"/>
              </w:rPr>
              <w:t xml:space="preserve">of </w:t>
            </w:r>
            <w:r w:rsidR="000A5156" w:rsidRPr="008D2C55">
              <w:rPr>
                <w:rFonts w:ascii="Arial" w:hAnsi="Arial" w:cs="Arial"/>
              </w:rPr>
              <w:t>carry</w:t>
            </w:r>
            <w:r w:rsidR="00D25E31" w:rsidRPr="008D2C55">
              <w:rPr>
                <w:rFonts w:ascii="Arial" w:hAnsi="Arial" w:cs="Arial"/>
              </w:rPr>
              <w:t>ing</w:t>
            </w:r>
            <w:r w:rsidR="000A5156" w:rsidRPr="008D2C55">
              <w:rPr>
                <w:rFonts w:ascii="Arial" w:hAnsi="Arial" w:cs="Arial"/>
              </w:rPr>
              <w:t xml:space="preserve"> out </w:t>
            </w:r>
            <w:r w:rsidR="00E71B77" w:rsidRPr="008D2C55">
              <w:rPr>
                <w:rFonts w:ascii="Arial" w:hAnsi="Arial" w:cs="Arial"/>
              </w:rPr>
              <w:t xml:space="preserve">complex </w:t>
            </w:r>
            <w:r w:rsidR="000A5156" w:rsidRPr="008D2C55">
              <w:rPr>
                <w:rFonts w:ascii="Arial" w:hAnsi="Arial" w:cs="Arial"/>
              </w:rPr>
              <w:t>evidence synthesis, such as network meta-analyses</w:t>
            </w:r>
            <w:r w:rsidR="008D20C7" w:rsidRPr="008D2C55">
              <w:rPr>
                <w:rFonts w:ascii="Arial" w:hAnsi="Arial" w:cs="Arial"/>
              </w:rPr>
              <w:t>,</w:t>
            </w:r>
            <w:r w:rsidR="000A5156" w:rsidRPr="008D2C55">
              <w:rPr>
                <w:rFonts w:ascii="Arial" w:hAnsi="Arial" w:cs="Arial"/>
              </w:rPr>
              <w:t xml:space="preserve"> </w:t>
            </w:r>
            <w:r w:rsidR="00411D5A" w:rsidRPr="008D2C55">
              <w:rPr>
                <w:rFonts w:ascii="Arial" w:hAnsi="Arial" w:cs="Arial"/>
              </w:rPr>
              <w:t>statistical analys</w:t>
            </w:r>
            <w:r w:rsidR="008D20C7" w:rsidRPr="008D2C55">
              <w:rPr>
                <w:rFonts w:ascii="Arial" w:hAnsi="Arial" w:cs="Arial"/>
              </w:rPr>
              <w:t>e</w:t>
            </w:r>
            <w:r w:rsidR="00411D5A" w:rsidRPr="008D2C55">
              <w:rPr>
                <w:rFonts w:ascii="Arial" w:hAnsi="Arial" w:cs="Arial"/>
              </w:rPr>
              <w:t xml:space="preserve">s </w:t>
            </w:r>
            <w:r w:rsidR="000A5156" w:rsidRPr="008D2C55">
              <w:rPr>
                <w:rFonts w:ascii="Arial" w:hAnsi="Arial" w:cs="Arial"/>
              </w:rPr>
              <w:t>or syntheses of non-randomised studies</w:t>
            </w:r>
            <w:r w:rsidR="00D22EC0" w:rsidRPr="008D2C55">
              <w:rPr>
                <w:rFonts w:ascii="Arial" w:hAnsi="Arial" w:cs="Arial"/>
              </w:rPr>
              <w:t>.</w:t>
            </w:r>
          </w:p>
        </w:tc>
        <w:tc>
          <w:tcPr>
            <w:tcW w:w="833" w:type="pct"/>
            <w:shd w:val="clear" w:color="auto" w:fill="auto"/>
          </w:tcPr>
          <w:p w14:paraId="080779BB" w14:textId="77777777" w:rsidR="00336259" w:rsidRPr="008D2C55" w:rsidRDefault="00336259" w:rsidP="00336259">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04FF07AB" w14:textId="4F7248C6" w:rsidR="00F32DF5" w:rsidRPr="008D2C55" w:rsidRDefault="001D67DA" w:rsidP="00336259">
            <w:pPr>
              <w:spacing w:before="120" w:after="120" w:line="240" w:lineRule="auto"/>
              <w:jc w:val="center"/>
              <w:rPr>
                <w:rFonts w:ascii="Arial" w:hAnsi="Arial" w:cs="Arial"/>
                <w:b/>
                <w:bCs/>
              </w:rPr>
            </w:pPr>
            <w:r w:rsidRPr="008D2C55">
              <w:rPr>
                <w:rFonts w:ascii="Arial" w:hAnsi="Arial" w:cs="Arial"/>
                <w:bCs/>
              </w:rPr>
              <w:t>2.2</w:t>
            </w:r>
          </w:p>
        </w:tc>
      </w:tr>
      <w:tr w:rsidR="008D2C55" w:rsidRPr="008D2C55" w14:paraId="3CCED1B3" w14:textId="77777777" w:rsidTr="4EED90A2">
        <w:trPr>
          <w:tblHeader/>
          <w:jc w:val="center"/>
        </w:trPr>
        <w:tc>
          <w:tcPr>
            <w:tcW w:w="5000" w:type="pct"/>
            <w:gridSpan w:val="3"/>
            <w:shd w:val="clear" w:color="auto" w:fill="auto"/>
          </w:tcPr>
          <w:p w14:paraId="6FF36F44" w14:textId="77777777" w:rsidR="00154A3F" w:rsidRPr="008D2C55" w:rsidRDefault="00154A3F" w:rsidP="00154A3F">
            <w:pPr>
              <w:keepNext/>
              <w:keepLines/>
              <w:spacing w:before="120" w:after="120" w:line="240" w:lineRule="auto"/>
              <w:rPr>
                <w:rFonts w:ascii="Arial" w:hAnsi="Arial" w:cs="Arial"/>
                <w:i/>
                <w:sz w:val="16"/>
                <w:szCs w:val="16"/>
              </w:rPr>
            </w:pPr>
            <w:r w:rsidRPr="008D2C55">
              <w:rPr>
                <w:rFonts w:ascii="Arial" w:hAnsi="Arial" w:cs="Arial"/>
                <w:i/>
                <w:sz w:val="16"/>
                <w:szCs w:val="16"/>
              </w:rPr>
              <w:t>Respond Here:</w:t>
            </w:r>
          </w:p>
          <w:p w14:paraId="31664E19" w14:textId="77777777" w:rsidR="00154A3F" w:rsidRPr="008D2C55" w:rsidRDefault="00154A3F" w:rsidP="00F77C5B">
            <w:pPr>
              <w:autoSpaceDE w:val="0"/>
              <w:autoSpaceDN w:val="0"/>
              <w:adjustRightInd w:val="0"/>
              <w:spacing w:before="120" w:after="120" w:line="240" w:lineRule="auto"/>
              <w:rPr>
                <w:rFonts w:ascii="Arial" w:hAnsi="Arial" w:cs="Arial"/>
                <w:bCs/>
              </w:rPr>
            </w:pPr>
          </w:p>
        </w:tc>
      </w:tr>
      <w:tr w:rsidR="008D2C55" w:rsidRPr="008D2C55" w14:paraId="6CAA7F57" w14:textId="77777777" w:rsidTr="4EED90A2">
        <w:trPr>
          <w:tblHeader/>
          <w:jc w:val="center"/>
        </w:trPr>
        <w:tc>
          <w:tcPr>
            <w:tcW w:w="557" w:type="pct"/>
            <w:shd w:val="clear" w:color="auto" w:fill="auto"/>
          </w:tcPr>
          <w:p w14:paraId="28BC5E75" w14:textId="16C77F5B" w:rsidR="00154A3F" w:rsidRPr="008D2C55" w:rsidRDefault="00F77C5B" w:rsidP="00545F57">
            <w:pPr>
              <w:spacing w:before="120" w:after="120" w:line="240" w:lineRule="auto"/>
              <w:rPr>
                <w:rFonts w:ascii="Arial" w:hAnsi="Arial" w:cs="Arial"/>
                <w:b/>
                <w:bCs/>
              </w:rPr>
            </w:pPr>
            <w:r w:rsidRPr="008D2C55">
              <w:rPr>
                <w:rFonts w:ascii="Arial" w:hAnsi="Arial" w:cs="Arial"/>
                <w:b/>
                <w:bCs/>
              </w:rPr>
              <w:t>L2 – Q</w:t>
            </w:r>
            <w:r w:rsidR="00351E1E" w:rsidRPr="008D2C55">
              <w:rPr>
                <w:rFonts w:ascii="Arial" w:hAnsi="Arial" w:cs="Arial"/>
                <w:b/>
                <w:bCs/>
              </w:rPr>
              <w:t>7</w:t>
            </w:r>
          </w:p>
        </w:tc>
        <w:tc>
          <w:tcPr>
            <w:tcW w:w="3610" w:type="pct"/>
            <w:shd w:val="clear" w:color="auto" w:fill="auto"/>
          </w:tcPr>
          <w:p w14:paraId="5D808A24" w14:textId="3DE148F9" w:rsidR="00154A3F" w:rsidRPr="008D2C55" w:rsidRDefault="00AA434A" w:rsidP="003D23DA">
            <w:pPr>
              <w:autoSpaceDE w:val="0"/>
              <w:autoSpaceDN w:val="0"/>
              <w:adjustRightInd w:val="0"/>
              <w:spacing w:before="120" w:after="120" w:line="240" w:lineRule="auto"/>
              <w:rPr>
                <w:rFonts w:ascii="Arial" w:hAnsi="Arial" w:cs="Arial"/>
              </w:rPr>
            </w:pPr>
            <w:r w:rsidRPr="008D2C55">
              <w:rPr>
                <w:rFonts w:ascii="Arial" w:hAnsi="Arial" w:cs="Arial"/>
              </w:rPr>
              <w:t xml:space="preserve">Describe your organisation’s expertise, experience and publication record in </w:t>
            </w:r>
            <w:r w:rsidR="00A5721E" w:rsidRPr="008D2C55">
              <w:rPr>
                <w:rFonts w:ascii="Arial" w:hAnsi="Arial" w:cs="Arial"/>
              </w:rPr>
              <w:t>complex evidence synthesis</w:t>
            </w:r>
            <w:r w:rsidRPr="008D2C55">
              <w:rPr>
                <w:rFonts w:ascii="Arial" w:hAnsi="Arial" w:cs="Arial"/>
              </w:rPr>
              <w:t xml:space="preserve"> that will be available to </w:t>
            </w:r>
            <w:r w:rsidR="00731D19" w:rsidRPr="008D2C55">
              <w:rPr>
                <w:rFonts w:ascii="Arial" w:hAnsi="Arial" w:cs="Arial"/>
              </w:rPr>
              <w:t>support</w:t>
            </w:r>
            <w:r w:rsidRPr="008D2C55">
              <w:rPr>
                <w:rFonts w:ascii="Arial" w:hAnsi="Arial" w:cs="Arial"/>
              </w:rPr>
              <w:t xml:space="preserve"> NICE </w:t>
            </w:r>
            <w:r w:rsidR="009D1BC6" w:rsidRPr="008D2C55">
              <w:rPr>
                <w:rFonts w:ascii="Arial" w:hAnsi="Arial" w:cs="Arial"/>
              </w:rPr>
              <w:t>guidance production</w:t>
            </w:r>
            <w:r w:rsidRPr="008D2C55">
              <w:rPr>
                <w:rFonts w:ascii="Arial" w:hAnsi="Arial" w:cs="Arial"/>
              </w:rPr>
              <w:t xml:space="preserve">. Please make sure that the expertise, </w:t>
            </w:r>
            <w:r w:rsidR="0009607F" w:rsidRPr="008D2C55">
              <w:rPr>
                <w:rFonts w:ascii="Arial" w:hAnsi="Arial" w:cs="Arial"/>
              </w:rPr>
              <w:t>experience,</w:t>
            </w:r>
            <w:r w:rsidRPr="008D2C55">
              <w:rPr>
                <w:rFonts w:ascii="Arial" w:hAnsi="Arial" w:cs="Arial"/>
              </w:rPr>
              <w:t xml:space="preserve"> and publication described is directly associated with the staff listed in L2-Q1</w:t>
            </w:r>
            <w:r w:rsidR="00B644D5" w:rsidRPr="008D2C55">
              <w:rPr>
                <w:rFonts w:ascii="Arial" w:hAnsi="Arial" w:cs="Arial"/>
              </w:rPr>
              <w:t>9</w:t>
            </w:r>
            <w:r w:rsidRPr="008D2C55">
              <w:rPr>
                <w:rFonts w:ascii="Arial" w:hAnsi="Arial" w:cs="Arial"/>
              </w:rPr>
              <w:t>.</w:t>
            </w:r>
          </w:p>
        </w:tc>
        <w:tc>
          <w:tcPr>
            <w:tcW w:w="833" w:type="pct"/>
            <w:shd w:val="clear" w:color="auto" w:fill="auto"/>
          </w:tcPr>
          <w:p w14:paraId="01908492" w14:textId="77777777" w:rsidR="00D4370C" w:rsidRPr="008D2C55" w:rsidRDefault="00D4370C" w:rsidP="00D4370C">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2740668A" w14:textId="203A7530" w:rsidR="00154A3F" w:rsidRPr="008D2C55" w:rsidRDefault="00D4370C" w:rsidP="00D4370C">
            <w:pPr>
              <w:autoSpaceDE w:val="0"/>
              <w:autoSpaceDN w:val="0"/>
              <w:adjustRightInd w:val="0"/>
              <w:spacing w:before="120" w:after="120" w:line="240" w:lineRule="auto"/>
              <w:jc w:val="center"/>
              <w:rPr>
                <w:rFonts w:ascii="Arial" w:hAnsi="Arial" w:cs="Arial"/>
                <w:bCs/>
              </w:rPr>
            </w:pPr>
            <w:r w:rsidRPr="008D2C55">
              <w:rPr>
                <w:rFonts w:ascii="Arial" w:hAnsi="Arial" w:cs="Arial"/>
                <w:bCs/>
              </w:rPr>
              <w:t>2.2</w:t>
            </w:r>
          </w:p>
        </w:tc>
      </w:tr>
      <w:tr w:rsidR="008D2C55" w:rsidRPr="008D2C55" w14:paraId="3D319B2B" w14:textId="77777777" w:rsidTr="4EED90A2">
        <w:trPr>
          <w:tblHeader/>
          <w:jc w:val="center"/>
        </w:trPr>
        <w:tc>
          <w:tcPr>
            <w:tcW w:w="5000" w:type="pct"/>
            <w:gridSpan w:val="3"/>
            <w:shd w:val="clear" w:color="auto" w:fill="auto"/>
          </w:tcPr>
          <w:p w14:paraId="13028E04" w14:textId="77777777" w:rsidR="0085421A" w:rsidRPr="008D2C55" w:rsidRDefault="0085421A" w:rsidP="0085421A">
            <w:pPr>
              <w:keepNext/>
              <w:keepLines/>
              <w:spacing w:before="120" w:after="120" w:line="240" w:lineRule="auto"/>
              <w:rPr>
                <w:rFonts w:ascii="Arial" w:hAnsi="Arial" w:cs="Arial"/>
                <w:i/>
                <w:sz w:val="16"/>
                <w:szCs w:val="16"/>
              </w:rPr>
            </w:pPr>
            <w:r w:rsidRPr="008D2C55">
              <w:rPr>
                <w:rFonts w:ascii="Arial" w:hAnsi="Arial" w:cs="Arial"/>
                <w:i/>
                <w:sz w:val="16"/>
                <w:szCs w:val="16"/>
              </w:rPr>
              <w:t>Respond Here:</w:t>
            </w:r>
          </w:p>
          <w:p w14:paraId="4B8EB7E5" w14:textId="77777777" w:rsidR="0085421A" w:rsidRPr="008D2C55" w:rsidRDefault="0085421A" w:rsidP="0085421A">
            <w:pPr>
              <w:autoSpaceDE w:val="0"/>
              <w:autoSpaceDN w:val="0"/>
              <w:adjustRightInd w:val="0"/>
              <w:spacing w:before="120" w:after="120" w:line="240" w:lineRule="auto"/>
              <w:rPr>
                <w:rFonts w:ascii="Arial" w:hAnsi="Arial" w:cs="Arial"/>
                <w:bCs/>
              </w:rPr>
            </w:pPr>
          </w:p>
        </w:tc>
      </w:tr>
      <w:tr w:rsidR="008D2C55" w:rsidRPr="008D2C55" w14:paraId="289528DA" w14:textId="77777777" w:rsidTr="4EED90A2">
        <w:trPr>
          <w:tblHeader/>
          <w:jc w:val="center"/>
        </w:trPr>
        <w:tc>
          <w:tcPr>
            <w:tcW w:w="557" w:type="pct"/>
            <w:shd w:val="clear" w:color="auto" w:fill="auto"/>
          </w:tcPr>
          <w:p w14:paraId="56B51557" w14:textId="3C615908" w:rsidR="0085421A" w:rsidRPr="008D2C55" w:rsidRDefault="00A7697E" w:rsidP="00545F57">
            <w:pPr>
              <w:spacing w:before="120" w:after="120" w:line="240" w:lineRule="auto"/>
              <w:rPr>
                <w:rFonts w:ascii="Arial" w:hAnsi="Arial" w:cs="Arial"/>
                <w:b/>
                <w:bCs/>
              </w:rPr>
            </w:pPr>
            <w:r w:rsidRPr="008D2C55">
              <w:rPr>
                <w:rFonts w:ascii="Arial" w:hAnsi="Arial" w:cs="Arial"/>
                <w:b/>
                <w:bCs/>
              </w:rPr>
              <w:t>L2 – Q</w:t>
            </w:r>
            <w:r w:rsidR="00351E1E" w:rsidRPr="008D2C55">
              <w:rPr>
                <w:rFonts w:ascii="Arial" w:hAnsi="Arial" w:cs="Arial"/>
                <w:b/>
                <w:bCs/>
              </w:rPr>
              <w:t>8</w:t>
            </w:r>
          </w:p>
        </w:tc>
        <w:tc>
          <w:tcPr>
            <w:tcW w:w="3610" w:type="pct"/>
            <w:shd w:val="clear" w:color="auto" w:fill="auto"/>
          </w:tcPr>
          <w:p w14:paraId="7C0091EE" w14:textId="7552535D" w:rsidR="0085421A" w:rsidRPr="008D2C55" w:rsidRDefault="0075140C" w:rsidP="003D23DA">
            <w:pPr>
              <w:autoSpaceDE w:val="0"/>
              <w:autoSpaceDN w:val="0"/>
              <w:adjustRightInd w:val="0"/>
              <w:spacing w:before="120" w:after="120" w:line="240" w:lineRule="auto"/>
              <w:rPr>
                <w:rFonts w:ascii="Arial" w:hAnsi="Arial" w:cs="Arial"/>
              </w:rPr>
            </w:pPr>
            <w:r w:rsidRPr="008D2C55">
              <w:rPr>
                <w:rFonts w:ascii="Arial" w:hAnsi="Arial" w:cs="Arial"/>
              </w:rPr>
              <w:t>Describe your organisation’s e</w:t>
            </w:r>
            <w:r w:rsidR="0085421A" w:rsidRPr="008D2C55">
              <w:rPr>
                <w:rFonts w:ascii="Arial" w:hAnsi="Arial" w:cs="Arial"/>
              </w:rPr>
              <w:t>xperience of quality assuring</w:t>
            </w:r>
            <w:r w:rsidR="007D4D29" w:rsidRPr="008D2C55">
              <w:rPr>
                <w:rFonts w:ascii="Arial" w:hAnsi="Arial" w:cs="Arial"/>
              </w:rPr>
              <w:t xml:space="preserve"> complex evidence synthesis</w:t>
            </w:r>
            <w:r w:rsidR="0085421A" w:rsidRPr="008D2C55">
              <w:rPr>
                <w:rFonts w:ascii="Arial" w:hAnsi="Arial" w:cs="Arial"/>
              </w:rPr>
              <w:t xml:space="preserve">, such as network meta-analyses </w:t>
            </w:r>
            <w:r w:rsidR="008D20C7" w:rsidRPr="008D2C55">
              <w:rPr>
                <w:rFonts w:ascii="Arial" w:hAnsi="Arial" w:cs="Arial"/>
              </w:rPr>
              <w:t xml:space="preserve">statistical analyses </w:t>
            </w:r>
            <w:r w:rsidR="0085421A" w:rsidRPr="008D2C55">
              <w:rPr>
                <w:rFonts w:ascii="Arial" w:hAnsi="Arial" w:cs="Arial"/>
              </w:rPr>
              <w:t>or syntheses of non-randomised studies</w:t>
            </w:r>
            <w:r w:rsidR="006E3B60" w:rsidRPr="008D2C55">
              <w:rPr>
                <w:rFonts w:ascii="Arial" w:hAnsi="Arial" w:cs="Arial"/>
              </w:rPr>
              <w:t>.</w:t>
            </w:r>
          </w:p>
        </w:tc>
        <w:tc>
          <w:tcPr>
            <w:tcW w:w="833" w:type="pct"/>
            <w:shd w:val="clear" w:color="auto" w:fill="auto"/>
          </w:tcPr>
          <w:p w14:paraId="6C3F8BCF" w14:textId="77777777" w:rsidR="00E87976" w:rsidRPr="008D2C55" w:rsidRDefault="00E87976" w:rsidP="00E87976">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3CEB43CF" w14:textId="5F30D135" w:rsidR="0085421A" w:rsidRPr="008D2C55" w:rsidRDefault="00E87976" w:rsidP="00E87976">
            <w:pPr>
              <w:autoSpaceDE w:val="0"/>
              <w:autoSpaceDN w:val="0"/>
              <w:adjustRightInd w:val="0"/>
              <w:spacing w:before="120" w:after="120" w:line="240" w:lineRule="auto"/>
              <w:jc w:val="center"/>
              <w:rPr>
                <w:rFonts w:ascii="Arial" w:hAnsi="Arial" w:cs="Arial"/>
                <w:bCs/>
              </w:rPr>
            </w:pPr>
            <w:r w:rsidRPr="008D2C55">
              <w:rPr>
                <w:rFonts w:ascii="Arial" w:hAnsi="Arial" w:cs="Arial"/>
                <w:bCs/>
              </w:rPr>
              <w:t>2.2</w:t>
            </w:r>
            <w:r w:rsidR="00031F03" w:rsidRPr="008D2C55">
              <w:rPr>
                <w:rFonts w:ascii="Arial" w:hAnsi="Arial" w:cs="Arial"/>
                <w:bCs/>
              </w:rPr>
              <w:t>.3</w:t>
            </w:r>
          </w:p>
        </w:tc>
      </w:tr>
      <w:tr w:rsidR="008D2C55" w:rsidRPr="008D2C55" w14:paraId="092654A6" w14:textId="77777777" w:rsidTr="4EED90A2">
        <w:trPr>
          <w:tblHeader/>
          <w:jc w:val="center"/>
        </w:trPr>
        <w:tc>
          <w:tcPr>
            <w:tcW w:w="5000" w:type="pct"/>
            <w:gridSpan w:val="3"/>
            <w:shd w:val="clear" w:color="auto" w:fill="auto"/>
          </w:tcPr>
          <w:p w14:paraId="7BA120AB" w14:textId="09D124B7" w:rsidR="00DD5103" w:rsidRPr="008D2C55" w:rsidRDefault="00DD5103" w:rsidP="00053667">
            <w:pPr>
              <w:keepNext/>
              <w:keepLines/>
              <w:spacing w:before="120" w:after="120" w:line="240" w:lineRule="auto"/>
              <w:rPr>
                <w:rFonts w:ascii="Arial" w:hAnsi="Arial" w:cs="Arial"/>
                <w:i/>
                <w:sz w:val="16"/>
                <w:szCs w:val="16"/>
              </w:rPr>
            </w:pPr>
            <w:r w:rsidRPr="008D2C55">
              <w:rPr>
                <w:rFonts w:ascii="Arial" w:hAnsi="Arial" w:cs="Arial"/>
                <w:i/>
                <w:sz w:val="16"/>
                <w:szCs w:val="16"/>
              </w:rPr>
              <w:t>Respond Here:</w:t>
            </w:r>
          </w:p>
          <w:p w14:paraId="66DCDF0B" w14:textId="77777777" w:rsidR="00F32DF5" w:rsidRPr="008D2C55" w:rsidRDefault="00F32DF5" w:rsidP="00053667">
            <w:pPr>
              <w:spacing w:before="120" w:after="120" w:line="240" w:lineRule="auto"/>
              <w:rPr>
                <w:rFonts w:ascii="Arial" w:hAnsi="Arial" w:cs="Arial"/>
                <w:b/>
                <w:bCs/>
              </w:rPr>
            </w:pPr>
          </w:p>
          <w:p w14:paraId="7B9B1FF8" w14:textId="4EBDEA93" w:rsidR="00773911" w:rsidRPr="008D2C55" w:rsidRDefault="00773911" w:rsidP="00053667">
            <w:pPr>
              <w:spacing w:before="120" w:after="120" w:line="240" w:lineRule="auto"/>
              <w:rPr>
                <w:rFonts w:ascii="Arial" w:hAnsi="Arial" w:cs="Arial"/>
                <w:b/>
                <w:bCs/>
              </w:rPr>
            </w:pPr>
          </w:p>
        </w:tc>
      </w:tr>
      <w:tr w:rsidR="008D2C55" w:rsidRPr="008D2C55" w14:paraId="7BC15AB5" w14:textId="77777777" w:rsidTr="4EED90A2">
        <w:trPr>
          <w:tblHeader/>
          <w:jc w:val="center"/>
        </w:trPr>
        <w:tc>
          <w:tcPr>
            <w:tcW w:w="557" w:type="pct"/>
            <w:shd w:val="clear" w:color="auto" w:fill="95B3D7" w:themeFill="accent1" w:themeFillTint="99"/>
          </w:tcPr>
          <w:p w14:paraId="381A464A" w14:textId="77777777" w:rsidR="005F2786" w:rsidRPr="008D2C55" w:rsidRDefault="005F2786" w:rsidP="005F2786">
            <w:pPr>
              <w:keepNext/>
              <w:keepLines/>
              <w:spacing w:before="120" w:after="120" w:line="240" w:lineRule="auto"/>
              <w:ind w:left="-1" w:firstLine="1"/>
              <w:rPr>
                <w:rFonts w:ascii="Arial" w:hAnsi="Arial" w:cs="Arial"/>
                <w:i/>
                <w:sz w:val="16"/>
                <w:szCs w:val="16"/>
              </w:rPr>
            </w:pPr>
          </w:p>
        </w:tc>
        <w:tc>
          <w:tcPr>
            <w:tcW w:w="3610" w:type="pct"/>
            <w:tcBorders>
              <w:right w:val="single" w:sz="4" w:space="0" w:color="auto"/>
            </w:tcBorders>
            <w:shd w:val="clear" w:color="auto" w:fill="95B3D7" w:themeFill="accent1" w:themeFillTint="99"/>
          </w:tcPr>
          <w:p w14:paraId="6307647D" w14:textId="629C2A55" w:rsidR="005F2786" w:rsidRPr="008D2C55" w:rsidRDefault="00550C38">
            <w:pPr>
              <w:autoSpaceDE w:val="0"/>
              <w:autoSpaceDN w:val="0"/>
              <w:adjustRightInd w:val="0"/>
              <w:spacing w:before="120" w:after="120" w:line="240" w:lineRule="auto"/>
              <w:rPr>
                <w:rFonts w:ascii="Arial" w:hAnsi="Arial" w:cs="Arial"/>
                <w:b/>
                <w:bCs/>
                <w:sz w:val="28"/>
                <w:szCs w:val="28"/>
              </w:rPr>
            </w:pPr>
            <w:r w:rsidRPr="008D2C55">
              <w:rPr>
                <w:rFonts w:ascii="Arial" w:hAnsi="Arial" w:cs="Arial"/>
                <w:b/>
                <w:bCs/>
              </w:rPr>
              <w:t xml:space="preserve">Experience of undertaking, </w:t>
            </w:r>
            <w:r w:rsidR="0009607F" w:rsidRPr="008D2C55">
              <w:rPr>
                <w:rFonts w:ascii="Arial" w:hAnsi="Arial" w:cs="Arial"/>
                <w:b/>
                <w:bCs/>
              </w:rPr>
              <w:t>advising,</w:t>
            </w:r>
            <w:r w:rsidRPr="008D2C55">
              <w:rPr>
                <w:rFonts w:ascii="Arial" w:hAnsi="Arial" w:cs="Arial"/>
                <w:b/>
                <w:bCs/>
              </w:rPr>
              <w:t xml:space="preserve"> and supporting primary data analyses for technology appraisals, </w:t>
            </w:r>
            <w:r w:rsidR="009A38EF" w:rsidRPr="008D2C55">
              <w:rPr>
                <w:rFonts w:ascii="Arial" w:hAnsi="Arial" w:cs="Arial"/>
                <w:b/>
                <w:bCs/>
              </w:rPr>
              <w:t>guidelines,</w:t>
            </w:r>
            <w:r w:rsidRPr="008D2C55">
              <w:rPr>
                <w:rFonts w:ascii="Arial" w:hAnsi="Arial" w:cs="Arial"/>
                <w:b/>
                <w:bCs/>
              </w:rPr>
              <w:t xml:space="preserve"> or similar processes</w:t>
            </w:r>
          </w:p>
        </w:tc>
        <w:tc>
          <w:tcPr>
            <w:tcW w:w="833" w:type="pct"/>
            <w:tcBorders>
              <w:left w:val="single" w:sz="4" w:space="0" w:color="auto"/>
            </w:tcBorders>
            <w:shd w:val="clear" w:color="auto" w:fill="95B3D7" w:themeFill="accent1" w:themeFillTint="99"/>
          </w:tcPr>
          <w:p w14:paraId="2DA706EC" w14:textId="77777777" w:rsidR="005F2786" w:rsidRPr="008D2C55" w:rsidRDefault="005F2786">
            <w:pPr>
              <w:autoSpaceDE w:val="0"/>
              <w:autoSpaceDN w:val="0"/>
              <w:adjustRightInd w:val="0"/>
              <w:spacing w:before="120" w:after="120" w:line="240" w:lineRule="auto"/>
              <w:jc w:val="center"/>
              <w:rPr>
                <w:rFonts w:ascii="Arial" w:hAnsi="Arial" w:cs="Arial"/>
                <w:b/>
                <w:bCs/>
                <w:sz w:val="28"/>
                <w:szCs w:val="28"/>
              </w:rPr>
            </w:pPr>
          </w:p>
        </w:tc>
      </w:tr>
      <w:tr w:rsidR="008D2C55" w:rsidRPr="008D2C55" w14:paraId="60AB1A1B" w14:textId="77777777" w:rsidTr="4EED90A2">
        <w:trPr>
          <w:trHeight w:val="300"/>
          <w:tblHeader/>
          <w:jc w:val="center"/>
        </w:trPr>
        <w:tc>
          <w:tcPr>
            <w:tcW w:w="1137" w:type="dxa"/>
            <w:shd w:val="clear" w:color="auto" w:fill="auto"/>
          </w:tcPr>
          <w:p w14:paraId="3656A725" w14:textId="7E752579" w:rsidR="7126EFB0" w:rsidRPr="008D2C55" w:rsidRDefault="00FA68FF" w:rsidP="7126EFB0">
            <w:pPr>
              <w:spacing w:line="240" w:lineRule="auto"/>
              <w:rPr>
                <w:rFonts w:ascii="Arial" w:hAnsi="Arial" w:cs="Arial"/>
                <w:b/>
                <w:bCs/>
              </w:rPr>
            </w:pPr>
            <w:r w:rsidRPr="008D2C55">
              <w:rPr>
                <w:rFonts w:ascii="Arial" w:hAnsi="Arial" w:cs="Arial"/>
                <w:b/>
                <w:bCs/>
              </w:rPr>
              <w:lastRenderedPageBreak/>
              <w:t>L</w:t>
            </w:r>
            <w:r w:rsidR="005F13D4" w:rsidRPr="008D2C55">
              <w:rPr>
                <w:rFonts w:ascii="Arial" w:hAnsi="Arial" w:cs="Arial"/>
                <w:b/>
                <w:bCs/>
              </w:rPr>
              <w:t>2 – Q9</w:t>
            </w:r>
          </w:p>
        </w:tc>
        <w:tc>
          <w:tcPr>
            <w:tcW w:w="7369" w:type="dxa"/>
            <w:shd w:val="clear" w:color="auto" w:fill="auto"/>
          </w:tcPr>
          <w:p w14:paraId="33CBFCEE" w14:textId="618EBCFD" w:rsidR="0203065B" w:rsidRPr="008D2C55" w:rsidRDefault="0203065B" w:rsidP="7126EFB0">
            <w:pPr>
              <w:spacing w:line="240" w:lineRule="auto"/>
              <w:rPr>
                <w:rFonts w:ascii="Arial" w:eastAsia="Arial" w:hAnsi="Arial" w:cs="Arial"/>
              </w:rPr>
            </w:pPr>
            <w:r w:rsidRPr="008D2C55">
              <w:rPr>
                <w:rFonts w:ascii="Arial" w:eastAsia="Arial" w:hAnsi="Arial" w:cs="Arial"/>
              </w:rPr>
              <w:t xml:space="preserve">Describe your organisation’s current access arrangements to healthcare data sources that may </w:t>
            </w:r>
            <w:r w:rsidR="54D8966D" w:rsidRPr="008D2C55">
              <w:rPr>
                <w:rFonts w:ascii="Arial" w:eastAsia="Arial" w:hAnsi="Arial" w:cs="Arial"/>
              </w:rPr>
              <w:t xml:space="preserve">be </w:t>
            </w:r>
            <w:r w:rsidRPr="008D2C55">
              <w:rPr>
                <w:rFonts w:ascii="Arial" w:eastAsia="Arial" w:hAnsi="Arial" w:cs="Arial"/>
              </w:rPr>
              <w:t>analysed in support of guidance development.</w:t>
            </w:r>
          </w:p>
        </w:tc>
        <w:tc>
          <w:tcPr>
            <w:tcW w:w="1700" w:type="dxa"/>
            <w:shd w:val="clear" w:color="auto" w:fill="auto"/>
          </w:tcPr>
          <w:p w14:paraId="481A3B01" w14:textId="77777777" w:rsidR="0690C410" w:rsidRPr="008D2C55" w:rsidRDefault="0690C410" w:rsidP="7126EFB0">
            <w:pPr>
              <w:spacing w:before="120" w:after="120" w:line="240" w:lineRule="auto"/>
              <w:jc w:val="center"/>
              <w:rPr>
                <w:rFonts w:ascii="Arial" w:hAnsi="Arial" w:cs="Arial"/>
              </w:rPr>
            </w:pPr>
            <w:r w:rsidRPr="008D2C55">
              <w:rPr>
                <w:rFonts w:ascii="Arial" w:hAnsi="Arial" w:cs="Arial"/>
              </w:rPr>
              <w:t>Specification ref:</w:t>
            </w:r>
          </w:p>
          <w:p w14:paraId="0E54F5A7" w14:textId="61BC385C" w:rsidR="0690C410" w:rsidRPr="008D2C55" w:rsidRDefault="0690C410" w:rsidP="7126EFB0">
            <w:pPr>
              <w:spacing w:line="240" w:lineRule="auto"/>
              <w:jc w:val="center"/>
              <w:rPr>
                <w:rFonts w:ascii="Arial" w:hAnsi="Arial" w:cs="Arial"/>
              </w:rPr>
            </w:pPr>
            <w:r w:rsidRPr="008D2C55">
              <w:rPr>
                <w:rFonts w:ascii="Arial" w:hAnsi="Arial" w:cs="Arial"/>
              </w:rPr>
              <w:t>2.3.1</w:t>
            </w:r>
          </w:p>
        </w:tc>
      </w:tr>
      <w:tr w:rsidR="008D2C55" w:rsidRPr="008D2C55" w14:paraId="07D21E93" w14:textId="77777777" w:rsidTr="4EED90A2">
        <w:trPr>
          <w:trHeight w:val="300"/>
          <w:tblHeader/>
          <w:jc w:val="center"/>
        </w:trPr>
        <w:tc>
          <w:tcPr>
            <w:tcW w:w="10206" w:type="dxa"/>
            <w:gridSpan w:val="3"/>
            <w:shd w:val="clear" w:color="auto" w:fill="auto"/>
          </w:tcPr>
          <w:p w14:paraId="414836E4" w14:textId="77777777" w:rsidR="10B92D04" w:rsidRPr="008D2C55" w:rsidRDefault="10B92D04" w:rsidP="7126EFB0">
            <w:pPr>
              <w:keepNext/>
              <w:keepLines/>
              <w:spacing w:before="120" w:after="120" w:line="240" w:lineRule="auto"/>
              <w:rPr>
                <w:rFonts w:ascii="Arial" w:hAnsi="Arial" w:cs="Arial"/>
                <w:i/>
                <w:iCs/>
                <w:sz w:val="16"/>
                <w:szCs w:val="16"/>
              </w:rPr>
            </w:pPr>
            <w:r w:rsidRPr="008D2C55">
              <w:rPr>
                <w:rFonts w:ascii="Arial" w:hAnsi="Arial" w:cs="Arial"/>
                <w:i/>
                <w:iCs/>
                <w:sz w:val="16"/>
                <w:szCs w:val="16"/>
              </w:rPr>
              <w:t>Respond Here:</w:t>
            </w:r>
          </w:p>
          <w:p w14:paraId="7212C976" w14:textId="3205C6CD" w:rsidR="7126EFB0" w:rsidRPr="008D2C55" w:rsidRDefault="7126EFB0" w:rsidP="7126EFB0">
            <w:pPr>
              <w:spacing w:line="240" w:lineRule="auto"/>
              <w:rPr>
                <w:rFonts w:ascii="Arial" w:hAnsi="Arial" w:cs="Arial"/>
                <w:b/>
                <w:bCs/>
              </w:rPr>
            </w:pPr>
          </w:p>
        </w:tc>
      </w:tr>
      <w:tr w:rsidR="008D2C55" w:rsidRPr="008D2C55" w14:paraId="0B52495A" w14:textId="77777777" w:rsidTr="4EED90A2">
        <w:trPr>
          <w:tblHeader/>
          <w:jc w:val="center"/>
        </w:trPr>
        <w:tc>
          <w:tcPr>
            <w:tcW w:w="557" w:type="pct"/>
            <w:shd w:val="clear" w:color="auto" w:fill="auto"/>
          </w:tcPr>
          <w:p w14:paraId="0CB906F1" w14:textId="06B9584B" w:rsidR="00F32DF5" w:rsidRPr="008D2C55" w:rsidRDefault="00545F57" w:rsidP="00545F57">
            <w:pPr>
              <w:spacing w:before="120" w:after="120" w:line="240" w:lineRule="auto"/>
              <w:rPr>
                <w:rFonts w:ascii="Arial" w:hAnsi="Arial" w:cs="Arial"/>
                <w:b/>
                <w:bCs/>
              </w:rPr>
            </w:pPr>
            <w:r w:rsidRPr="008D2C55">
              <w:rPr>
                <w:rFonts w:ascii="Arial" w:hAnsi="Arial" w:cs="Arial"/>
                <w:b/>
                <w:bCs/>
              </w:rPr>
              <w:t>L</w:t>
            </w:r>
            <w:r w:rsidR="00374B60" w:rsidRPr="008D2C55">
              <w:rPr>
                <w:rFonts w:ascii="Arial" w:hAnsi="Arial" w:cs="Arial"/>
                <w:b/>
                <w:bCs/>
              </w:rPr>
              <w:t>2</w:t>
            </w:r>
            <w:r w:rsidRPr="008D2C55">
              <w:rPr>
                <w:rFonts w:ascii="Arial" w:hAnsi="Arial" w:cs="Arial"/>
                <w:b/>
                <w:bCs/>
              </w:rPr>
              <w:t xml:space="preserve"> – Q</w:t>
            </w:r>
            <w:r w:rsidR="00B644D5" w:rsidRPr="008D2C55">
              <w:rPr>
                <w:rFonts w:ascii="Arial" w:hAnsi="Arial" w:cs="Arial"/>
                <w:b/>
                <w:bCs/>
              </w:rPr>
              <w:t>10</w:t>
            </w:r>
          </w:p>
        </w:tc>
        <w:tc>
          <w:tcPr>
            <w:tcW w:w="3610" w:type="pct"/>
            <w:shd w:val="clear" w:color="auto" w:fill="auto"/>
          </w:tcPr>
          <w:p w14:paraId="314BF4C3" w14:textId="1D20DEC0" w:rsidR="00F32DF5" w:rsidRPr="008D2C55" w:rsidRDefault="00637BF1" w:rsidP="00053667">
            <w:pPr>
              <w:spacing w:before="120" w:after="120" w:line="240" w:lineRule="auto"/>
              <w:rPr>
                <w:rFonts w:ascii="Arial" w:hAnsi="Arial" w:cs="Arial"/>
              </w:rPr>
            </w:pPr>
            <w:r w:rsidRPr="008D2C55">
              <w:rPr>
                <w:rFonts w:ascii="Arial" w:hAnsi="Arial" w:cs="Arial"/>
              </w:rPr>
              <w:t>Describe your organisation’s e</w:t>
            </w:r>
            <w:r w:rsidR="008475CB" w:rsidRPr="008D2C55">
              <w:rPr>
                <w:rFonts w:ascii="Arial" w:hAnsi="Arial" w:cs="Arial"/>
              </w:rPr>
              <w:t>xperience of provid</w:t>
            </w:r>
            <w:r w:rsidR="00A70839" w:rsidRPr="008D2C55">
              <w:rPr>
                <w:rFonts w:ascii="Arial" w:hAnsi="Arial" w:cs="Arial"/>
              </w:rPr>
              <w:t>ing</w:t>
            </w:r>
            <w:r w:rsidR="008475CB" w:rsidRPr="008D2C55">
              <w:rPr>
                <w:rFonts w:ascii="Arial" w:hAnsi="Arial" w:cs="Arial"/>
              </w:rPr>
              <w:t xml:space="preserve"> methodological and analytical support to technical teams</w:t>
            </w:r>
            <w:r w:rsidR="15A72F14" w:rsidRPr="008D2C55">
              <w:rPr>
                <w:rFonts w:ascii="Arial" w:hAnsi="Arial" w:cs="Arial"/>
              </w:rPr>
              <w:t>, for instance</w:t>
            </w:r>
            <w:r w:rsidR="008475CB" w:rsidRPr="008D2C55">
              <w:rPr>
                <w:rFonts w:ascii="Arial" w:hAnsi="Arial" w:cs="Arial"/>
              </w:rPr>
              <w:t xml:space="preserve"> during guidance development to undertake robust and methodologically appropriate primary data analysis.</w:t>
            </w:r>
          </w:p>
        </w:tc>
        <w:tc>
          <w:tcPr>
            <w:tcW w:w="833" w:type="pct"/>
            <w:shd w:val="clear" w:color="auto" w:fill="auto"/>
          </w:tcPr>
          <w:p w14:paraId="481D975F" w14:textId="77777777" w:rsidR="00336259" w:rsidRPr="008D2C55" w:rsidRDefault="00336259" w:rsidP="00336259">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49F9B2EF" w14:textId="01C17F0E" w:rsidR="00F32DF5" w:rsidRPr="008D2C55" w:rsidRDefault="001D67DA" w:rsidP="00336259">
            <w:pPr>
              <w:spacing w:before="120" w:after="120" w:line="240" w:lineRule="auto"/>
              <w:jc w:val="center"/>
              <w:rPr>
                <w:rFonts w:ascii="Arial" w:hAnsi="Arial" w:cs="Arial"/>
                <w:b/>
                <w:bCs/>
              </w:rPr>
            </w:pPr>
            <w:r w:rsidRPr="008D2C55">
              <w:rPr>
                <w:rFonts w:ascii="Arial" w:hAnsi="Arial" w:cs="Arial"/>
                <w:bCs/>
              </w:rPr>
              <w:t>2.</w:t>
            </w:r>
            <w:r w:rsidR="001C4C26" w:rsidRPr="008D2C55">
              <w:rPr>
                <w:rFonts w:ascii="Arial" w:hAnsi="Arial" w:cs="Arial"/>
                <w:bCs/>
              </w:rPr>
              <w:t>3</w:t>
            </w:r>
          </w:p>
        </w:tc>
      </w:tr>
      <w:tr w:rsidR="008D2C55" w:rsidRPr="008D2C55" w14:paraId="2CACA47B" w14:textId="77777777" w:rsidTr="4EED90A2">
        <w:trPr>
          <w:tblHeader/>
          <w:jc w:val="center"/>
        </w:trPr>
        <w:tc>
          <w:tcPr>
            <w:tcW w:w="5000" w:type="pct"/>
            <w:gridSpan w:val="3"/>
            <w:shd w:val="clear" w:color="auto" w:fill="auto"/>
          </w:tcPr>
          <w:p w14:paraId="6F6F2978" w14:textId="77777777" w:rsidR="00DD5103" w:rsidRPr="008D2C55" w:rsidRDefault="00DD5103" w:rsidP="00053667">
            <w:pPr>
              <w:keepNext/>
              <w:keepLines/>
              <w:spacing w:before="120" w:after="120" w:line="240" w:lineRule="auto"/>
              <w:rPr>
                <w:rFonts w:ascii="Arial" w:hAnsi="Arial" w:cs="Arial"/>
                <w:i/>
                <w:sz w:val="16"/>
                <w:szCs w:val="16"/>
              </w:rPr>
            </w:pPr>
            <w:r w:rsidRPr="008D2C55">
              <w:rPr>
                <w:rFonts w:ascii="Arial" w:hAnsi="Arial" w:cs="Arial"/>
                <w:i/>
                <w:sz w:val="16"/>
                <w:szCs w:val="16"/>
              </w:rPr>
              <w:t>Respond Here:</w:t>
            </w:r>
          </w:p>
          <w:p w14:paraId="4EE294AD" w14:textId="77777777" w:rsidR="00F32DF5" w:rsidRPr="008D2C55" w:rsidRDefault="00F32DF5" w:rsidP="00053667">
            <w:pPr>
              <w:spacing w:before="120" w:after="120" w:line="240" w:lineRule="auto"/>
              <w:rPr>
                <w:rFonts w:ascii="Arial" w:hAnsi="Arial" w:cs="Arial"/>
                <w:b/>
                <w:bCs/>
              </w:rPr>
            </w:pPr>
          </w:p>
          <w:p w14:paraId="7192ED75" w14:textId="42659A70" w:rsidR="00773911" w:rsidRPr="008D2C55" w:rsidRDefault="00773911" w:rsidP="00053667">
            <w:pPr>
              <w:spacing w:before="120" w:after="120" w:line="240" w:lineRule="auto"/>
              <w:rPr>
                <w:rFonts w:ascii="Arial" w:hAnsi="Arial" w:cs="Arial"/>
                <w:b/>
                <w:bCs/>
              </w:rPr>
            </w:pPr>
          </w:p>
        </w:tc>
      </w:tr>
      <w:tr w:rsidR="008D2C55" w:rsidRPr="008D2C55" w14:paraId="1C1F8FDF" w14:textId="77777777" w:rsidTr="4EED90A2">
        <w:trPr>
          <w:tblHeader/>
          <w:jc w:val="center"/>
        </w:trPr>
        <w:tc>
          <w:tcPr>
            <w:tcW w:w="557" w:type="pct"/>
            <w:shd w:val="clear" w:color="auto" w:fill="auto"/>
          </w:tcPr>
          <w:p w14:paraId="39479A31" w14:textId="0F7CF4F0" w:rsidR="00F32DF5" w:rsidRPr="008D2C55" w:rsidRDefault="00545F57" w:rsidP="00545F57">
            <w:pPr>
              <w:spacing w:before="120" w:after="120" w:line="240" w:lineRule="auto"/>
              <w:rPr>
                <w:rFonts w:ascii="Arial" w:hAnsi="Arial" w:cs="Arial"/>
                <w:bCs/>
              </w:rPr>
            </w:pPr>
            <w:r w:rsidRPr="008D2C55">
              <w:rPr>
                <w:rFonts w:ascii="Arial" w:hAnsi="Arial" w:cs="Arial"/>
                <w:b/>
                <w:bCs/>
              </w:rPr>
              <w:t>L</w:t>
            </w:r>
            <w:r w:rsidR="00374B60" w:rsidRPr="008D2C55">
              <w:rPr>
                <w:rFonts w:ascii="Arial" w:hAnsi="Arial" w:cs="Arial"/>
                <w:b/>
                <w:bCs/>
              </w:rPr>
              <w:t>2</w:t>
            </w:r>
            <w:r w:rsidRPr="008D2C55">
              <w:rPr>
                <w:rFonts w:ascii="Arial" w:hAnsi="Arial" w:cs="Arial"/>
                <w:b/>
                <w:bCs/>
              </w:rPr>
              <w:t xml:space="preserve"> – Q</w:t>
            </w:r>
            <w:r w:rsidR="000E2A1E" w:rsidRPr="008D2C55">
              <w:rPr>
                <w:rFonts w:ascii="Arial" w:hAnsi="Arial" w:cs="Arial"/>
                <w:b/>
                <w:bCs/>
              </w:rPr>
              <w:t>1</w:t>
            </w:r>
            <w:r w:rsidR="00B644D5" w:rsidRPr="008D2C55">
              <w:rPr>
                <w:rFonts w:ascii="Arial" w:hAnsi="Arial" w:cs="Arial"/>
                <w:b/>
                <w:bCs/>
              </w:rPr>
              <w:t>1</w:t>
            </w:r>
          </w:p>
        </w:tc>
        <w:tc>
          <w:tcPr>
            <w:tcW w:w="3610" w:type="pct"/>
            <w:shd w:val="clear" w:color="auto" w:fill="auto"/>
          </w:tcPr>
          <w:p w14:paraId="0AF31A94" w14:textId="744DCCD8" w:rsidR="00F32DF5" w:rsidRPr="008D2C55" w:rsidRDefault="00637BF1" w:rsidP="00053667">
            <w:pPr>
              <w:spacing w:before="120" w:after="120" w:line="240" w:lineRule="auto"/>
              <w:rPr>
                <w:rFonts w:ascii="Arial" w:hAnsi="Arial" w:cs="Arial"/>
              </w:rPr>
            </w:pPr>
            <w:r w:rsidRPr="008D2C55">
              <w:rPr>
                <w:rFonts w:ascii="Arial" w:hAnsi="Arial" w:cs="Arial"/>
              </w:rPr>
              <w:t>Describe your organisation’s e</w:t>
            </w:r>
            <w:r w:rsidR="002062CF" w:rsidRPr="008D2C55">
              <w:rPr>
                <w:rFonts w:ascii="Arial" w:hAnsi="Arial" w:cs="Arial"/>
              </w:rPr>
              <w:t xml:space="preserve">xperience of </w:t>
            </w:r>
            <w:r w:rsidR="000B28DC" w:rsidRPr="008D2C55">
              <w:rPr>
                <w:rFonts w:ascii="Arial" w:hAnsi="Arial" w:cs="Arial"/>
              </w:rPr>
              <w:t xml:space="preserve">quality assuring the </w:t>
            </w:r>
            <w:r w:rsidR="002062CF" w:rsidRPr="008D2C55">
              <w:rPr>
                <w:rFonts w:ascii="Arial" w:hAnsi="Arial" w:cs="Arial"/>
              </w:rPr>
              <w:t xml:space="preserve">methodological and analytical </w:t>
            </w:r>
            <w:r w:rsidR="009C5365" w:rsidRPr="008D2C55">
              <w:rPr>
                <w:rFonts w:ascii="Arial" w:hAnsi="Arial" w:cs="Arial"/>
              </w:rPr>
              <w:t xml:space="preserve">approaches </w:t>
            </w:r>
            <w:r w:rsidR="00D3634D" w:rsidRPr="008D2C55">
              <w:rPr>
                <w:rFonts w:ascii="Arial" w:hAnsi="Arial" w:cs="Arial"/>
              </w:rPr>
              <w:t xml:space="preserve">for </w:t>
            </w:r>
            <w:r w:rsidR="009C5365" w:rsidRPr="008D2C55">
              <w:rPr>
                <w:rFonts w:ascii="Arial" w:hAnsi="Arial" w:cs="Arial"/>
              </w:rPr>
              <w:t xml:space="preserve">primary data </w:t>
            </w:r>
            <w:r w:rsidR="006222B4" w:rsidRPr="008D2C55">
              <w:rPr>
                <w:rFonts w:ascii="Arial" w:hAnsi="Arial" w:cs="Arial"/>
              </w:rPr>
              <w:t xml:space="preserve">for </w:t>
            </w:r>
            <w:r w:rsidR="002062CF" w:rsidRPr="008D2C55">
              <w:rPr>
                <w:rFonts w:ascii="Arial" w:hAnsi="Arial" w:cs="Arial"/>
              </w:rPr>
              <w:t>robust</w:t>
            </w:r>
            <w:r w:rsidR="006222B4" w:rsidRPr="008D2C55">
              <w:rPr>
                <w:rFonts w:ascii="Arial" w:hAnsi="Arial" w:cs="Arial"/>
              </w:rPr>
              <w:t>ness</w:t>
            </w:r>
            <w:r w:rsidR="002062CF" w:rsidRPr="008D2C55">
              <w:rPr>
                <w:rFonts w:ascii="Arial" w:hAnsi="Arial" w:cs="Arial"/>
              </w:rPr>
              <w:t xml:space="preserve"> and methodological appropriate</w:t>
            </w:r>
            <w:r w:rsidR="006222B4" w:rsidRPr="008D2C55">
              <w:rPr>
                <w:rFonts w:ascii="Arial" w:hAnsi="Arial" w:cs="Arial"/>
              </w:rPr>
              <w:t>ness</w:t>
            </w:r>
            <w:r w:rsidR="006B1BD8" w:rsidRPr="008D2C55">
              <w:rPr>
                <w:rFonts w:ascii="Arial" w:hAnsi="Arial" w:cs="Arial"/>
              </w:rPr>
              <w:t xml:space="preserve"> with adhere</w:t>
            </w:r>
            <w:r w:rsidR="26837991" w:rsidRPr="008D2C55">
              <w:rPr>
                <w:rFonts w:ascii="Arial" w:hAnsi="Arial" w:cs="Arial"/>
              </w:rPr>
              <w:t>nce</w:t>
            </w:r>
            <w:r w:rsidR="006B1BD8" w:rsidRPr="008D2C55">
              <w:rPr>
                <w:rFonts w:ascii="Arial" w:hAnsi="Arial" w:cs="Arial"/>
              </w:rPr>
              <w:t xml:space="preserve"> to best practices</w:t>
            </w:r>
            <w:r w:rsidR="002062CF" w:rsidRPr="008D2C55">
              <w:rPr>
                <w:rFonts w:ascii="Arial" w:hAnsi="Arial" w:cs="Arial"/>
              </w:rPr>
              <w:t>.</w:t>
            </w:r>
          </w:p>
        </w:tc>
        <w:tc>
          <w:tcPr>
            <w:tcW w:w="833" w:type="pct"/>
            <w:shd w:val="clear" w:color="auto" w:fill="auto"/>
          </w:tcPr>
          <w:p w14:paraId="1978E08B" w14:textId="77777777" w:rsidR="00336259" w:rsidRPr="008D2C55" w:rsidRDefault="00336259" w:rsidP="00336259">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2B4F4BE6" w14:textId="15B80C6D" w:rsidR="00F32DF5" w:rsidRPr="008D2C55" w:rsidRDefault="001D67DA" w:rsidP="00336259">
            <w:pPr>
              <w:spacing w:before="120" w:after="120" w:line="240" w:lineRule="auto"/>
              <w:jc w:val="center"/>
              <w:rPr>
                <w:rFonts w:ascii="Arial" w:hAnsi="Arial" w:cs="Arial"/>
                <w:b/>
                <w:bCs/>
              </w:rPr>
            </w:pPr>
            <w:r w:rsidRPr="008D2C55">
              <w:rPr>
                <w:rFonts w:ascii="Arial" w:hAnsi="Arial" w:cs="Arial"/>
                <w:bCs/>
              </w:rPr>
              <w:t>2.1, 2.2</w:t>
            </w:r>
            <w:r w:rsidR="008E369F" w:rsidRPr="008D2C55">
              <w:rPr>
                <w:rFonts w:ascii="Arial" w:hAnsi="Arial" w:cs="Arial"/>
                <w:bCs/>
              </w:rPr>
              <w:t>, 2.3</w:t>
            </w:r>
          </w:p>
        </w:tc>
      </w:tr>
      <w:tr w:rsidR="008D2C55" w:rsidRPr="008D2C55" w14:paraId="420EBB44" w14:textId="77777777" w:rsidTr="4EED90A2">
        <w:trPr>
          <w:tblHeader/>
          <w:jc w:val="center"/>
        </w:trPr>
        <w:tc>
          <w:tcPr>
            <w:tcW w:w="5000" w:type="pct"/>
            <w:gridSpan w:val="3"/>
            <w:shd w:val="clear" w:color="auto" w:fill="auto"/>
          </w:tcPr>
          <w:p w14:paraId="1696C96C" w14:textId="77777777" w:rsidR="00DD5103" w:rsidRPr="008D2C55" w:rsidRDefault="00DD5103" w:rsidP="00053667">
            <w:pPr>
              <w:keepNext/>
              <w:keepLines/>
              <w:spacing w:before="120" w:after="120" w:line="240" w:lineRule="auto"/>
              <w:rPr>
                <w:rFonts w:ascii="Arial" w:hAnsi="Arial" w:cs="Arial"/>
                <w:i/>
                <w:sz w:val="16"/>
                <w:szCs w:val="16"/>
              </w:rPr>
            </w:pPr>
            <w:r w:rsidRPr="008D2C55">
              <w:rPr>
                <w:rFonts w:ascii="Arial" w:hAnsi="Arial" w:cs="Arial"/>
                <w:i/>
                <w:sz w:val="16"/>
                <w:szCs w:val="16"/>
              </w:rPr>
              <w:t>Respond Here:</w:t>
            </w:r>
          </w:p>
          <w:p w14:paraId="5DA8A9A6" w14:textId="77777777" w:rsidR="00DD5103" w:rsidRPr="008D2C55" w:rsidRDefault="00DD5103" w:rsidP="00053667">
            <w:pPr>
              <w:spacing w:before="120" w:after="120" w:line="240" w:lineRule="auto"/>
              <w:rPr>
                <w:rFonts w:ascii="Arial" w:hAnsi="Arial" w:cs="Arial"/>
                <w:b/>
                <w:bCs/>
              </w:rPr>
            </w:pPr>
          </w:p>
          <w:p w14:paraId="36B11210" w14:textId="656E9074" w:rsidR="00773911" w:rsidRPr="008D2C55" w:rsidRDefault="00773911" w:rsidP="00053667">
            <w:pPr>
              <w:spacing w:before="120" w:after="120" w:line="240" w:lineRule="auto"/>
              <w:rPr>
                <w:rFonts w:ascii="Arial" w:hAnsi="Arial" w:cs="Arial"/>
                <w:b/>
                <w:bCs/>
              </w:rPr>
            </w:pPr>
          </w:p>
        </w:tc>
      </w:tr>
      <w:tr w:rsidR="008D2C55" w:rsidRPr="008D2C55" w14:paraId="2309EEA7" w14:textId="77777777" w:rsidTr="4EED90A2">
        <w:trPr>
          <w:tblHeader/>
          <w:jc w:val="center"/>
        </w:trPr>
        <w:tc>
          <w:tcPr>
            <w:tcW w:w="557" w:type="pct"/>
            <w:shd w:val="clear" w:color="auto" w:fill="95B3D7" w:themeFill="accent1" w:themeFillTint="99"/>
          </w:tcPr>
          <w:p w14:paraId="6FBE59C5" w14:textId="4193FE94" w:rsidR="004E0609" w:rsidRPr="008D2C55" w:rsidRDefault="004E0609" w:rsidP="009218EB">
            <w:pPr>
              <w:keepNext/>
              <w:keepLines/>
              <w:spacing w:before="120" w:after="120" w:line="240" w:lineRule="auto"/>
              <w:rPr>
                <w:rFonts w:ascii="Arial" w:hAnsi="Arial" w:cs="Arial"/>
                <w:i/>
                <w:sz w:val="16"/>
                <w:szCs w:val="16"/>
              </w:rPr>
            </w:pPr>
          </w:p>
        </w:tc>
        <w:tc>
          <w:tcPr>
            <w:tcW w:w="3610" w:type="pct"/>
            <w:tcBorders>
              <w:right w:val="single" w:sz="4" w:space="0" w:color="auto"/>
            </w:tcBorders>
            <w:shd w:val="clear" w:color="auto" w:fill="95B3D7" w:themeFill="accent1" w:themeFillTint="99"/>
          </w:tcPr>
          <w:p w14:paraId="7486C603" w14:textId="3D9436D9" w:rsidR="004E0609" w:rsidRPr="008D2C55" w:rsidRDefault="004E0609" w:rsidP="009218EB">
            <w:pPr>
              <w:autoSpaceDE w:val="0"/>
              <w:autoSpaceDN w:val="0"/>
              <w:adjustRightInd w:val="0"/>
              <w:spacing w:before="120" w:after="120" w:line="240" w:lineRule="auto"/>
              <w:rPr>
                <w:rFonts w:ascii="Arial" w:hAnsi="Arial" w:cs="Arial"/>
                <w:b/>
                <w:bCs/>
                <w:sz w:val="28"/>
                <w:szCs w:val="28"/>
              </w:rPr>
            </w:pPr>
            <w:r w:rsidRPr="008D2C55">
              <w:rPr>
                <w:rFonts w:ascii="Arial" w:hAnsi="Arial" w:cs="Arial"/>
                <w:b/>
                <w:bCs/>
              </w:rPr>
              <w:t>Experience in develop</w:t>
            </w:r>
            <w:r w:rsidR="006074CD" w:rsidRPr="008D2C55">
              <w:rPr>
                <w:rFonts w:ascii="Arial" w:hAnsi="Arial" w:cs="Arial"/>
                <w:b/>
                <w:bCs/>
              </w:rPr>
              <w:t xml:space="preserve">ing and delivering </w:t>
            </w:r>
            <w:r w:rsidRPr="008D2C55">
              <w:rPr>
                <w:rFonts w:ascii="Arial" w:hAnsi="Arial" w:cs="Arial"/>
                <w:b/>
                <w:bCs/>
              </w:rPr>
              <w:t>method</w:t>
            </w:r>
            <w:r w:rsidR="006074CD" w:rsidRPr="008D2C55">
              <w:rPr>
                <w:rFonts w:ascii="Arial" w:hAnsi="Arial" w:cs="Arial"/>
                <w:b/>
                <w:bCs/>
              </w:rPr>
              <w:t xml:space="preserve">s </w:t>
            </w:r>
            <w:r w:rsidR="008B7B18" w:rsidRPr="008D2C55">
              <w:rPr>
                <w:rFonts w:ascii="Arial" w:hAnsi="Arial" w:cs="Arial"/>
                <w:b/>
                <w:bCs/>
              </w:rPr>
              <w:t xml:space="preserve">training </w:t>
            </w:r>
            <w:r w:rsidR="006074CD" w:rsidRPr="008D2C55">
              <w:rPr>
                <w:rFonts w:ascii="Arial" w:hAnsi="Arial" w:cs="Arial"/>
                <w:b/>
                <w:bCs/>
              </w:rPr>
              <w:t xml:space="preserve">for technology appraisals, </w:t>
            </w:r>
            <w:r w:rsidR="0009607F" w:rsidRPr="008D2C55">
              <w:rPr>
                <w:rFonts w:ascii="Arial" w:hAnsi="Arial" w:cs="Arial"/>
                <w:b/>
                <w:bCs/>
              </w:rPr>
              <w:t>guidelines,</w:t>
            </w:r>
            <w:r w:rsidR="006074CD" w:rsidRPr="008D2C55">
              <w:rPr>
                <w:rFonts w:ascii="Arial" w:hAnsi="Arial" w:cs="Arial"/>
                <w:b/>
                <w:bCs/>
              </w:rPr>
              <w:t xml:space="preserve"> or similar processes</w:t>
            </w:r>
          </w:p>
        </w:tc>
        <w:tc>
          <w:tcPr>
            <w:tcW w:w="833" w:type="pct"/>
            <w:tcBorders>
              <w:left w:val="single" w:sz="4" w:space="0" w:color="auto"/>
            </w:tcBorders>
            <w:shd w:val="clear" w:color="auto" w:fill="95B3D7" w:themeFill="accent1" w:themeFillTint="99"/>
          </w:tcPr>
          <w:p w14:paraId="71674D35" w14:textId="180C8643" w:rsidR="004E0609" w:rsidRPr="008D2C55" w:rsidRDefault="004E0609" w:rsidP="009218EB">
            <w:pPr>
              <w:autoSpaceDE w:val="0"/>
              <w:autoSpaceDN w:val="0"/>
              <w:adjustRightInd w:val="0"/>
              <w:spacing w:before="120" w:after="120" w:line="240" w:lineRule="auto"/>
              <w:jc w:val="center"/>
              <w:rPr>
                <w:rFonts w:ascii="Arial" w:hAnsi="Arial" w:cs="Arial"/>
                <w:b/>
                <w:sz w:val="28"/>
                <w:szCs w:val="28"/>
              </w:rPr>
            </w:pPr>
          </w:p>
        </w:tc>
      </w:tr>
      <w:tr w:rsidR="008D2C55" w:rsidRPr="008D2C55" w14:paraId="033D74F5" w14:textId="77777777" w:rsidTr="4EED90A2">
        <w:trPr>
          <w:tblHeader/>
          <w:jc w:val="center"/>
        </w:trPr>
        <w:tc>
          <w:tcPr>
            <w:tcW w:w="557" w:type="pct"/>
            <w:shd w:val="clear" w:color="auto" w:fill="auto"/>
          </w:tcPr>
          <w:p w14:paraId="4F155502" w14:textId="47CD5DCC" w:rsidR="004E0609" w:rsidRPr="008D2C55" w:rsidRDefault="00545F57" w:rsidP="009218EB">
            <w:pPr>
              <w:keepNext/>
              <w:keepLines/>
              <w:spacing w:before="120" w:after="120" w:line="240" w:lineRule="auto"/>
              <w:rPr>
                <w:rFonts w:ascii="Arial" w:hAnsi="Arial" w:cs="Arial"/>
                <w:i/>
                <w:sz w:val="16"/>
                <w:szCs w:val="16"/>
              </w:rPr>
            </w:pPr>
            <w:r w:rsidRPr="008D2C55">
              <w:rPr>
                <w:rFonts w:ascii="Arial" w:hAnsi="Arial" w:cs="Arial"/>
                <w:b/>
                <w:bCs/>
              </w:rPr>
              <w:t>L</w:t>
            </w:r>
            <w:r w:rsidR="00374B60" w:rsidRPr="008D2C55">
              <w:rPr>
                <w:rFonts w:ascii="Arial" w:hAnsi="Arial" w:cs="Arial"/>
                <w:b/>
                <w:bCs/>
              </w:rPr>
              <w:t>2</w:t>
            </w:r>
            <w:r w:rsidRPr="008D2C55">
              <w:rPr>
                <w:rFonts w:ascii="Arial" w:hAnsi="Arial" w:cs="Arial"/>
                <w:b/>
                <w:bCs/>
              </w:rPr>
              <w:t xml:space="preserve"> - Q1</w:t>
            </w:r>
            <w:r w:rsidR="00B644D5" w:rsidRPr="008D2C55">
              <w:rPr>
                <w:rFonts w:ascii="Arial" w:hAnsi="Arial" w:cs="Arial"/>
                <w:b/>
                <w:bCs/>
              </w:rPr>
              <w:t>2</w:t>
            </w:r>
          </w:p>
        </w:tc>
        <w:tc>
          <w:tcPr>
            <w:tcW w:w="3610" w:type="pct"/>
            <w:tcBorders>
              <w:right w:val="single" w:sz="4" w:space="0" w:color="auto"/>
            </w:tcBorders>
            <w:shd w:val="clear" w:color="auto" w:fill="auto"/>
          </w:tcPr>
          <w:p w14:paraId="006B0D7D" w14:textId="66CA2D79" w:rsidR="004E0609" w:rsidRPr="008D2C55" w:rsidRDefault="00677797" w:rsidP="009218EB">
            <w:pPr>
              <w:autoSpaceDE w:val="0"/>
              <w:autoSpaceDN w:val="0"/>
              <w:adjustRightInd w:val="0"/>
              <w:spacing w:before="120" w:after="120" w:line="240" w:lineRule="auto"/>
              <w:rPr>
                <w:rFonts w:ascii="Arial" w:hAnsi="Arial" w:cs="Arial"/>
              </w:rPr>
            </w:pPr>
            <w:r w:rsidRPr="008D2C55">
              <w:rPr>
                <w:rFonts w:ascii="Arial" w:hAnsi="Arial" w:cs="Arial"/>
              </w:rPr>
              <w:t>Describe your organisation’s e</w:t>
            </w:r>
            <w:r w:rsidR="00BD6BAD" w:rsidRPr="008D2C55">
              <w:rPr>
                <w:rFonts w:ascii="Arial" w:hAnsi="Arial" w:cs="Arial"/>
              </w:rPr>
              <w:t xml:space="preserve">xperience of developing and delivering training on methods </w:t>
            </w:r>
            <w:r w:rsidR="00D71A0D" w:rsidRPr="008D2C55">
              <w:rPr>
                <w:rFonts w:ascii="Arial" w:hAnsi="Arial" w:cs="Arial"/>
              </w:rPr>
              <w:t xml:space="preserve">and analytical techniques </w:t>
            </w:r>
            <w:r w:rsidR="00BD6BAD" w:rsidRPr="008D2C55">
              <w:rPr>
                <w:rFonts w:ascii="Arial" w:hAnsi="Arial" w:cs="Arial"/>
              </w:rPr>
              <w:t>f</w:t>
            </w:r>
            <w:r w:rsidR="00D71A0D" w:rsidRPr="008D2C55">
              <w:rPr>
                <w:rFonts w:ascii="Arial" w:hAnsi="Arial" w:cs="Arial"/>
              </w:rPr>
              <w:t>or</w:t>
            </w:r>
            <w:r w:rsidR="00BD6BAD" w:rsidRPr="008D2C55">
              <w:rPr>
                <w:rFonts w:ascii="Arial" w:hAnsi="Arial" w:cs="Arial"/>
              </w:rPr>
              <w:t xml:space="preserve"> health technology assessment</w:t>
            </w:r>
            <w:r w:rsidR="00EE125E" w:rsidRPr="008D2C55">
              <w:rPr>
                <w:rFonts w:ascii="Arial" w:hAnsi="Arial" w:cs="Arial"/>
              </w:rPr>
              <w:t xml:space="preserve"> and guideline development</w:t>
            </w:r>
            <w:r w:rsidR="00BD6BAD" w:rsidRPr="008D2C55">
              <w:rPr>
                <w:rFonts w:ascii="Arial" w:hAnsi="Arial" w:cs="Arial"/>
              </w:rPr>
              <w:t xml:space="preserve">, </w:t>
            </w:r>
            <w:r w:rsidR="00D71A0D" w:rsidRPr="008D2C55">
              <w:rPr>
                <w:rFonts w:ascii="Arial" w:hAnsi="Arial" w:cs="Arial"/>
              </w:rPr>
              <w:t xml:space="preserve">including </w:t>
            </w:r>
            <w:r w:rsidR="00176B98" w:rsidRPr="008D2C55">
              <w:rPr>
                <w:rFonts w:ascii="Arial" w:hAnsi="Arial" w:cs="Arial"/>
              </w:rPr>
              <w:t xml:space="preserve">complex </w:t>
            </w:r>
            <w:r w:rsidR="00BD6BAD" w:rsidRPr="008D2C55">
              <w:rPr>
                <w:rFonts w:ascii="Arial" w:hAnsi="Arial" w:cs="Arial"/>
              </w:rPr>
              <w:t xml:space="preserve">evidence synthesis, </w:t>
            </w:r>
            <w:r w:rsidR="00435A85" w:rsidRPr="008D2C55">
              <w:rPr>
                <w:rFonts w:ascii="Arial" w:hAnsi="Arial" w:cs="Arial"/>
              </w:rPr>
              <w:t xml:space="preserve">health </w:t>
            </w:r>
            <w:r w:rsidR="00BD6BAD" w:rsidRPr="008D2C55">
              <w:rPr>
                <w:rFonts w:ascii="Arial" w:hAnsi="Arial" w:cs="Arial"/>
              </w:rPr>
              <w:t>economic modelling and related disciplines</w:t>
            </w:r>
            <w:r w:rsidR="006D3583" w:rsidRPr="008D2C55">
              <w:rPr>
                <w:rFonts w:ascii="Arial" w:hAnsi="Arial" w:cs="Arial"/>
              </w:rPr>
              <w:t>.</w:t>
            </w:r>
          </w:p>
        </w:tc>
        <w:tc>
          <w:tcPr>
            <w:tcW w:w="833" w:type="pct"/>
            <w:tcBorders>
              <w:left w:val="single" w:sz="4" w:space="0" w:color="auto"/>
            </w:tcBorders>
            <w:shd w:val="clear" w:color="auto" w:fill="auto"/>
          </w:tcPr>
          <w:p w14:paraId="1646B10E" w14:textId="77777777" w:rsidR="00CF1C05" w:rsidRPr="008D2C55" w:rsidRDefault="00CF1C05" w:rsidP="00CF1C05">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305D3816" w14:textId="1B3E3614" w:rsidR="004E0609" w:rsidRPr="008D2C55" w:rsidRDefault="001D67DA" w:rsidP="00CF1C05">
            <w:pPr>
              <w:keepNext/>
              <w:keepLines/>
              <w:autoSpaceDE w:val="0"/>
              <w:autoSpaceDN w:val="0"/>
              <w:adjustRightInd w:val="0"/>
              <w:spacing w:before="120" w:after="120" w:line="240" w:lineRule="auto"/>
              <w:jc w:val="center"/>
              <w:rPr>
                <w:rFonts w:ascii="Arial" w:hAnsi="Arial" w:cs="Arial"/>
              </w:rPr>
            </w:pPr>
            <w:r w:rsidRPr="008D2C55">
              <w:rPr>
                <w:rFonts w:ascii="Arial" w:hAnsi="Arial" w:cs="Arial"/>
                <w:bCs/>
              </w:rPr>
              <w:t>2.</w:t>
            </w:r>
            <w:r w:rsidR="006F4DE5" w:rsidRPr="008D2C55">
              <w:rPr>
                <w:rFonts w:ascii="Arial" w:hAnsi="Arial" w:cs="Arial"/>
                <w:bCs/>
              </w:rPr>
              <w:t>5</w:t>
            </w:r>
          </w:p>
        </w:tc>
      </w:tr>
      <w:tr w:rsidR="008D2C55" w:rsidRPr="008D2C55" w14:paraId="5C6B0FB2" w14:textId="77777777" w:rsidTr="4EED90A2">
        <w:trPr>
          <w:tblHeader/>
          <w:jc w:val="center"/>
        </w:trPr>
        <w:tc>
          <w:tcPr>
            <w:tcW w:w="5000" w:type="pct"/>
            <w:gridSpan w:val="3"/>
            <w:shd w:val="clear" w:color="auto" w:fill="auto"/>
          </w:tcPr>
          <w:p w14:paraId="67BC8560" w14:textId="77777777" w:rsidR="004E0609" w:rsidRPr="008D2C55" w:rsidRDefault="004E0609" w:rsidP="009218EB">
            <w:pPr>
              <w:keepNext/>
              <w:keepLines/>
              <w:spacing w:before="120" w:after="120" w:line="240" w:lineRule="auto"/>
              <w:rPr>
                <w:rFonts w:ascii="Arial" w:hAnsi="Arial" w:cs="Arial"/>
                <w:i/>
                <w:sz w:val="16"/>
                <w:szCs w:val="16"/>
              </w:rPr>
            </w:pPr>
            <w:r w:rsidRPr="008D2C55">
              <w:rPr>
                <w:rFonts w:ascii="Arial" w:hAnsi="Arial" w:cs="Arial"/>
                <w:i/>
                <w:sz w:val="16"/>
                <w:szCs w:val="16"/>
              </w:rPr>
              <w:t>Respond Here:</w:t>
            </w:r>
          </w:p>
          <w:p w14:paraId="2CEDB9BD" w14:textId="77777777" w:rsidR="004E0609" w:rsidRPr="008D2C55" w:rsidRDefault="004E0609" w:rsidP="009218EB">
            <w:pPr>
              <w:autoSpaceDE w:val="0"/>
              <w:autoSpaceDN w:val="0"/>
              <w:adjustRightInd w:val="0"/>
              <w:spacing w:before="120" w:after="120" w:line="240" w:lineRule="auto"/>
              <w:rPr>
                <w:rFonts w:ascii="Arial" w:hAnsi="Arial" w:cs="Arial"/>
                <w:b/>
              </w:rPr>
            </w:pPr>
          </w:p>
          <w:p w14:paraId="46559612" w14:textId="15C11FCD" w:rsidR="00773911" w:rsidRPr="008D2C55" w:rsidRDefault="00773911" w:rsidP="009218EB">
            <w:pPr>
              <w:autoSpaceDE w:val="0"/>
              <w:autoSpaceDN w:val="0"/>
              <w:adjustRightInd w:val="0"/>
              <w:spacing w:before="120" w:after="120" w:line="240" w:lineRule="auto"/>
              <w:rPr>
                <w:rFonts w:ascii="Arial" w:hAnsi="Arial" w:cs="Arial"/>
                <w:b/>
              </w:rPr>
            </w:pPr>
          </w:p>
        </w:tc>
      </w:tr>
      <w:tr w:rsidR="008D2C55" w:rsidRPr="008D2C55" w14:paraId="4B5E5B2A" w14:textId="77777777" w:rsidTr="4EED90A2">
        <w:trPr>
          <w:tblHeader/>
          <w:jc w:val="center"/>
        </w:trPr>
        <w:tc>
          <w:tcPr>
            <w:tcW w:w="557" w:type="pct"/>
            <w:shd w:val="clear" w:color="auto" w:fill="auto"/>
          </w:tcPr>
          <w:p w14:paraId="124613BB" w14:textId="2C94474F" w:rsidR="004E0609" w:rsidRPr="008D2C55" w:rsidRDefault="00545F57" w:rsidP="00545F57">
            <w:pPr>
              <w:keepNext/>
              <w:keepLines/>
              <w:spacing w:before="120" w:after="120" w:line="240" w:lineRule="auto"/>
              <w:rPr>
                <w:rFonts w:ascii="Arial" w:hAnsi="Arial" w:cs="Arial"/>
                <w:i/>
                <w:sz w:val="16"/>
                <w:szCs w:val="16"/>
              </w:rPr>
            </w:pPr>
            <w:r w:rsidRPr="008D2C55">
              <w:rPr>
                <w:rFonts w:ascii="Arial" w:hAnsi="Arial" w:cs="Arial"/>
                <w:b/>
                <w:bCs/>
              </w:rPr>
              <w:t>L</w:t>
            </w:r>
            <w:r w:rsidR="00374B60" w:rsidRPr="008D2C55">
              <w:rPr>
                <w:rFonts w:ascii="Arial" w:hAnsi="Arial" w:cs="Arial"/>
                <w:b/>
                <w:bCs/>
              </w:rPr>
              <w:t>2</w:t>
            </w:r>
            <w:r w:rsidRPr="008D2C55">
              <w:rPr>
                <w:rFonts w:ascii="Arial" w:hAnsi="Arial" w:cs="Arial"/>
                <w:b/>
                <w:bCs/>
              </w:rPr>
              <w:t xml:space="preserve"> - Q1</w:t>
            </w:r>
            <w:r w:rsidR="00B644D5" w:rsidRPr="008D2C55">
              <w:rPr>
                <w:rFonts w:ascii="Arial" w:hAnsi="Arial" w:cs="Arial"/>
                <w:b/>
                <w:bCs/>
              </w:rPr>
              <w:t>3</w:t>
            </w:r>
          </w:p>
        </w:tc>
        <w:tc>
          <w:tcPr>
            <w:tcW w:w="3610" w:type="pct"/>
            <w:tcBorders>
              <w:right w:val="single" w:sz="4" w:space="0" w:color="auto"/>
            </w:tcBorders>
            <w:shd w:val="clear" w:color="auto" w:fill="auto"/>
          </w:tcPr>
          <w:p w14:paraId="256FAE46" w14:textId="535BEC66" w:rsidR="004E0609" w:rsidRPr="008D2C55" w:rsidRDefault="00827FB6" w:rsidP="009218EB">
            <w:pPr>
              <w:autoSpaceDE w:val="0"/>
              <w:autoSpaceDN w:val="0"/>
              <w:adjustRightInd w:val="0"/>
              <w:spacing w:before="120" w:after="120" w:line="240" w:lineRule="auto"/>
              <w:rPr>
                <w:rFonts w:ascii="Arial" w:hAnsi="Arial" w:cs="Arial"/>
                <w:b/>
                <w:bCs/>
                <w:sz w:val="28"/>
                <w:szCs w:val="28"/>
              </w:rPr>
            </w:pPr>
            <w:r w:rsidRPr="008D2C55">
              <w:rPr>
                <w:rFonts w:ascii="Arial" w:hAnsi="Arial" w:cs="Arial"/>
              </w:rPr>
              <w:t>Describe your organisation’s experience of providing high quality support and training on methodological and analytical techniques associated with health technology assessment and guideline development.</w:t>
            </w:r>
          </w:p>
        </w:tc>
        <w:tc>
          <w:tcPr>
            <w:tcW w:w="833" w:type="pct"/>
            <w:tcBorders>
              <w:left w:val="single" w:sz="4" w:space="0" w:color="auto"/>
            </w:tcBorders>
            <w:shd w:val="clear" w:color="auto" w:fill="auto"/>
          </w:tcPr>
          <w:p w14:paraId="5EBC1DB3" w14:textId="77777777" w:rsidR="00CF1C05" w:rsidRPr="008D2C55" w:rsidRDefault="00CF1C05" w:rsidP="00CF1C05">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10208A17" w14:textId="64BDB0C5" w:rsidR="004E0609" w:rsidRPr="008D2C55" w:rsidRDefault="001D67DA" w:rsidP="00CF1C05">
            <w:pPr>
              <w:keepNext/>
              <w:keepLines/>
              <w:autoSpaceDE w:val="0"/>
              <w:autoSpaceDN w:val="0"/>
              <w:adjustRightInd w:val="0"/>
              <w:spacing w:before="120" w:after="120" w:line="240" w:lineRule="auto"/>
              <w:jc w:val="center"/>
              <w:rPr>
                <w:rFonts w:ascii="Arial" w:hAnsi="Arial" w:cs="Arial"/>
              </w:rPr>
            </w:pPr>
            <w:r w:rsidRPr="008D2C55">
              <w:rPr>
                <w:rFonts w:ascii="Arial" w:hAnsi="Arial" w:cs="Arial"/>
                <w:bCs/>
              </w:rPr>
              <w:t>2.1, 2.2</w:t>
            </w:r>
            <w:r w:rsidR="001567DA" w:rsidRPr="008D2C55">
              <w:rPr>
                <w:rFonts w:ascii="Arial" w:hAnsi="Arial" w:cs="Arial"/>
                <w:bCs/>
              </w:rPr>
              <w:t>, 2.5</w:t>
            </w:r>
          </w:p>
        </w:tc>
      </w:tr>
      <w:tr w:rsidR="008D2C55" w:rsidRPr="008D2C55" w14:paraId="7A9ADF25" w14:textId="77777777" w:rsidTr="4EED90A2">
        <w:trPr>
          <w:tblHeader/>
          <w:jc w:val="center"/>
        </w:trPr>
        <w:tc>
          <w:tcPr>
            <w:tcW w:w="5000" w:type="pct"/>
            <w:gridSpan w:val="3"/>
            <w:shd w:val="clear" w:color="auto" w:fill="auto"/>
          </w:tcPr>
          <w:p w14:paraId="7DDC26AE" w14:textId="77777777" w:rsidR="004E0609" w:rsidRPr="008D2C55" w:rsidRDefault="004E0609" w:rsidP="009218EB">
            <w:pPr>
              <w:keepNext/>
              <w:keepLines/>
              <w:spacing w:before="120" w:after="120" w:line="240" w:lineRule="auto"/>
              <w:rPr>
                <w:rFonts w:ascii="Arial" w:hAnsi="Arial" w:cs="Arial"/>
                <w:i/>
                <w:sz w:val="16"/>
                <w:szCs w:val="16"/>
              </w:rPr>
            </w:pPr>
            <w:r w:rsidRPr="008D2C55">
              <w:rPr>
                <w:rFonts w:ascii="Arial" w:hAnsi="Arial" w:cs="Arial"/>
                <w:i/>
                <w:sz w:val="16"/>
                <w:szCs w:val="16"/>
              </w:rPr>
              <w:t>Respond Here:</w:t>
            </w:r>
          </w:p>
          <w:p w14:paraId="6484E0EC" w14:textId="77777777" w:rsidR="004E0609" w:rsidRPr="008D2C55" w:rsidRDefault="004E0609" w:rsidP="009218EB">
            <w:pPr>
              <w:autoSpaceDE w:val="0"/>
              <w:autoSpaceDN w:val="0"/>
              <w:adjustRightInd w:val="0"/>
              <w:spacing w:before="120" w:after="120" w:line="240" w:lineRule="auto"/>
              <w:rPr>
                <w:rFonts w:ascii="Arial" w:hAnsi="Arial" w:cs="Arial"/>
                <w:b/>
              </w:rPr>
            </w:pPr>
          </w:p>
          <w:p w14:paraId="01C4EBE8" w14:textId="36FB5F54" w:rsidR="00773911" w:rsidRPr="008D2C55" w:rsidRDefault="00773911" w:rsidP="009218EB">
            <w:pPr>
              <w:autoSpaceDE w:val="0"/>
              <w:autoSpaceDN w:val="0"/>
              <w:adjustRightInd w:val="0"/>
              <w:spacing w:before="120" w:after="120" w:line="240" w:lineRule="auto"/>
              <w:rPr>
                <w:rFonts w:ascii="Arial" w:hAnsi="Arial" w:cs="Arial"/>
                <w:b/>
              </w:rPr>
            </w:pPr>
          </w:p>
        </w:tc>
      </w:tr>
      <w:tr w:rsidR="008D2C55" w:rsidRPr="008D2C55" w14:paraId="72D50294" w14:textId="77777777" w:rsidTr="4EED90A2">
        <w:trPr>
          <w:tblHeader/>
          <w:jc w:val="center"/>
        </w:trPr>
        <w:tc>
          <w:tcPr>
            <w:tcW w:w="557" w:type="pct"/>
            <w:shd w:val="clear" w:color="auto" w:fill="auto"/>
          </w:tcPr>
          <w:p w14:paraId="226F93AB" w14:textId="4F806044" w:rsidR="004E0609" w:rsidRPr="008D2C55" w:rsidRDefault="00545F57" w:rsidP="00545F57">
            <w:pPr>
              <w:keepNext/>
              <w:keepLines/>
              <w:spacing w:before="120" w:after="120" w:line="240" w:lineRule="auto"/>
              <w:rPr>
                <w:rFonts w:ascii="Arial" w:hAnsi="Arial" w:cs="Arial"/>
                <w:i/>
                <w:sz w:val="16"/>
                <w:szCs w:val="16"/>
              </w:rPr>
            </w:pPr>
            <w:r w:rsidRPr="008D2C55">
              <w:rPr>
                <w:rFonts w:ascii="Arial" w:hAnsi="Arial" w:cs="Arial"/>
                <w:b/>
                <w:bCs/>
              </w:rPr>
              <w:lastRenderedPageBreak/>
              <w:t>L</w:t>
            </w:r>
            <w:r w:rsidR="00374B60" w:rsidRPr="008D2C55">
              <w:rPr>
                <w:rFonts w:ascii="Arial" w:hAnsi="Arial" w:cs="Arial"/>
                <w:b/>
                <w:bCs/>
              </w:rPr>
              <w:t>2</w:t>
            </w:r>
            <w:r w:rsidRPr="008D2C55">
              <w:rPr>
                <w:rFonts w:ascii="Arial" w:hAnsi="Arial" w:cs="Arial"/>
                <w:b/>
                <w:bCs/>
              </w:rPr>
              <w:t xml:space="preserve"> - Q1</w:t>
            </w:r>
            <w:r w:rsidR="00B644D5" w:rsidRPr="008D2C55">
              <w:rPr>
                <w:rFonts w:ascii="Arial" w:hAnsi="Arial" w:cs="Arial"/>
                <w:b/>
                <w:bCs/>
              </w:rPr>
              <w:t>4</w:t>
            </w:r>
          </w:p>
        </w:tc>
        <w:tc>
          <w:tcPr>
            <w:tcW w:w="3610" w:type="pct"/>
            <w:tcBorders>
              <w:right w:val="single" w:sz="4" w:space="0" w:color="auto"/>
            </w:tcBorders>
            <w:shd w:val="clear" w:color="auto" w:fill="auto"/>
          </w:tcPr>
          <w:p w14:paraId="2D80D007" w14:textId="2DDC51A7" w:rsidR="004E0609" w:rsidRPr="008D2C55" w:rsidRDefault="00EA4CB7" w:rsidP="009218EB">
            <w:pPr>
              <w:autoSpaceDE w:val="0"/>
              <w:autoSpaceDN w:val="0"/>
              <w:adjustRightInd w:val="0"/>
              <w:spacing w:before="120" w:after="120" w:line="240" w:lineRule="auto"/>
              <w:rPr>
                <w:rFonts w:ascii="Arial" w:hAnsi="Arial" w:cs="Arial"/>
              </w:rPr>
            </w:pPr>
            <w:r w:rsidRPr="008D2C55">
              <w:rPr>
                <w:rFonts w:ascii="Arial" w:hAnsi="Arial" w:cs="Arial"/>
              </w:rPr>
              <w:t>Describe your organisation’s e</w:t>
            </w:r>
            <w:r w:rsidR="004E4E7B" w:rsidRPr="008D2C55">
              <w:rPr>
                <w:rFonts w:ascii="Arial" w:hAnsi="Arial" w:cs="Arial"/>
              </w:rPr>
              <w:t>xperience of develop</w:t>
            </w:r>
            <w:r w:rsidR="00896BDE" w:rsidRPr="008D2C55">
              <w:rPr>
                <w:rFonts w:ascii="Arial" w:hAnsi="Arial" w:cs="Arial"/>
              </w:rPr>
              <w:t>ing</w:t>
            </w:r>
            <w:r w:rsidR="004E4E7B" w:rsidRPr="008D2C55">
              <w:rPr>
                <w:rFonts w:ascii="Arial" w:hAnsi="Arial" w:cs="Arial"/>
              </w:rPr>
              <w:t xml:space="preserve"> </w:t>
            </w:r>
            <w:r w:rsidR="00891110" w:rsidRPr="008D2C55">
              <w:rPr>
                <w:rFonts w:ascii="Arial" w:hAnsi="Arial" w:cs="Arial"/>
              </w:rPr>
              <w:t xml:space="preserve">and delivering </w:t>
            </w:r>
            <w:r w:rsidR="004E4E7B" w:rsidRPr="008D2C55">
              <w:rPr>
                <w:rFonts w:ascii="Arial" w:hAnsi="Arial" w:cs="Arial"/>
              </w:rPr>
              <w:t xml:space="preserve">online training and education resources </w:t>
            </w:r>
            <w:r w:rsidR="001C5E0F" w:rsidRPr="008D2C55">
              <w:rPr>
                <w:rFonts w:ascii="Arial" w:hAnsi="Arial" w:cs="Arial"/>
              </w:rPr>
              <w:t xml:space="preserve">on methods and analytical techniques for health technology assessment and guideline development </w:t>
            </w:r>
            <w:r w:rsidR="004E4E7B" w:rsidRPr="008D2C55">
              <w:rPr>
                <w:rFonts w:ascii="Arial" w:hAnsi="Arial" w:cs="Arial"/>
              </w:rPr>
              <w:t xml:space="preserve">tailored to the needs of NICE staff, </w:t>
            </w:r>
            <w:r w:rsidR="008C5AB7" w:rsidRPr="008D2C55">
              <w:rPr>
                <w:rFonts w:ascii="Arial" w:hAnsi="Arial" w:cs="Arial"/>
              </w:rPr>
              <w:t>c</w:t>
            </w:r>
            <w:r w:rsidR="004E4E7B" w:rsidRPr="008D2C55">
              <w:rPr>
                <w:rFonts w:ascii="Arial" w:hAnsi="Arial" w:cs="Arial"/>
              </w:rPr>
              <w:t>ommittee members and other attendee groups</w:t>
            </w:r>
            <w:r w:rsidR="5EF5BACF" w:rsidRPr="008D2C55">
              <w:rPr>
                <w:rFonts w:ascii="Arial" w:hAnsi="Arial" w:cs="Arial"/>
              </w:rPr>
              <w:t>.</w:t>
            </w:r>
          </w:p>
        </w:tc>
        <w:tc>
          <w:tcPr>
            <w:tcW w:w="833" w:type="pct"/>
            <w:tcBorders>
              <w:left w:val="single" w:sz="4" w:space="0" w:color="auto"/>
            </w:tcBorders>
            <w:shd w:val="clear" w:color="auto" w:fill="auto"/>
          </w:tcPr>
          <w:p w14:paraId="43A2A728" w14:textId="77777777" w:rsidR="00CF1C05" w:rsidRPr="008D2C55" w:rsidRDefault="00CF1C05" w:rsidP="00CF1C05">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017B50BD" w14:textId="7C03334E" w:rsidR="004E0609" w:rsidRPr="008D2C55" w:rsidRDefault="008C5AB7" w:rsidP="00CF1C05">
            <w:pPr>
              <w:keepNext/>
              <w:keepLines/>
              <w:autoSpaceDE w:val="0"/>
              <w:autoSpaceDN w:val="0"/>
              <w:adjustRightInd w:val="0"/>
              <w:spacing w:before="120" w:after="120" w:line="240" w:lineRule="auto"/>
              <w:jc w:val="center"/>
              <w:rPr>
                <w:rFonts w:ascii="Arial" w:hAnsi="Arial" w:cs="Arial"/>
              </w:rPr>
            </w:pPr>
            <w:r w:rsidRPr="008D2C55">
              <w:rPr>
                <w:rFonts w:ascii="Arial" w:hAnsi="Arial" w:cs="Arial"/>
                <w:bCs/>
              </w:rPr>
              <w:t>2.5.3</w:t>
            </w:r>
          </w:p>
        </w:tc>
      </w:tr>
      <w:tr w:rsidR="008D2C55" w:rsidRPr="008D2C55" w14:paraId="2E7509A9" w14:textId="77777777" w:rsidTr="4EED90A2">
        <w:trPr>
          <w:tblHeader/>
          <w:jc w:val="center"/>
        </w:trPr>
        <w:tc>
          <w:tcPr>
            <w:tcW w:w="5000" w:type="pct"/>
            <w:gridSpan w:val="3"/>
            <w:shd w:val="clear" w:color="auto" w:fill="auto"/>
          </w:tcPr>
          <w:p w14:paraId="236E4F32" w14:textId="77777777" w:rsidR="00256CDD" w:rsidRPr="008D2C55" w:rsidRDefault="00256CDD" w:rsidP="00256CDD">
            <w:pPr>
              <w:keepNext/>
              <w:keepLines/>
              <w:spacing w:before="120" w:after="120" w:line="240" w:lineRule="auto"/>
              <w:rPr>
                <w:rFonts w:ascii="Arial" w:hAnsi="Arial" w:cs="Arial"/>
                <w:i/>
                <w:sz w:val="16"/>
                <w:szCs w:val="16"/>
              </w:rPr>
            </w:pPr>
            <w:r w:rsidRPr="008D2C55">
              <w:rPr>
                <w:rFonts w:ascii="Arial" w:hAnsi="Arial" w:cs="Arial"/>
                <w:i/>
                <w:sz w:val="16"/>
                <w:szCs w:val="16"/>
              </w:rPr>
              <w:t>Respond Here:</w:t>
            </w:r>
          </w:p>
          <w:p w14:paraId="59E0E5C4" w14:textId="77777777" w:rsidR="00256CDD" w:rsidRPr="008D2C55" w:rsidRDefault="00256CDD" w:rsidP="00256CDD">
            <w:pPr>
              <w:autoSpaceDE w:val="0"/>
              <w:autoSpaceDN w:val="0"/>
              <w:adjustRightInd w:val="0"/>
              <w:spacing w:before="120" w:after="120" w:line="240" w:lineRule="auto"/>
              <w:rPr>
                <w:rFonts w:ascii="Arial" w:hAnsi="Arial" w:cs="Arial"/>
                <w:bCs/>
              </w:rPr>
            </w:pPr>
          </w:p>
          <w:p w14:paraId="1D7F0F27" w14:textId="77777777" w:rsidR="00256CDD" w:rsidRPr="008D2C55" w:rsidRDefault="00256CDD" w:rsidP="00256CDD">
            <w:pPr>
              <w:autoSpaceDE w:val="0"/>
              <w:autoSpaceDN w:val="0"/>
              <w:adjustRightInd w:val="0"/>
              <w:spacing w:before="120" w:after="120" w:line="240" w:lineRule="auto"/>
              <w:rPr>
                <w:rFonts w:ascii="Arial" w:hAnsi="Arial" w:cs="Arial"/>
                <w:bCs/>
              </w:rPr>
            </w:pPr>
          </w:p>
        </w:tc>
      </w:tr>
      <w:tr w:rsidR="008D2C55" w:rsidRPr="008D2C55" w14:paraId="0E7E90EE" w14:textId="77777777" w:rsidTr="4EED90A2">
        <w:trPr>
          <w:tblHeader/>
          <w:jc w:val="center"/>
        </w:trPr>
        <w:tc>
          <w:tcPr>
            <w:tcW w:w="557" w:type="pct"/>
            <w:shd w:val="clear" w:color="auto" w:fill="8DB3E2" w:themeFill="text2" w:themeFillTint="66"/>
          </w:tcPr>
          <w:p w14:paraId="35A73832" w14:textId="77777777" w:rsidR="00256CDD" w:rsidRPr="008D2C55" w:rsidRDefault="00256CDD" w:rsidP="00256CDD">
            <w:pPr>
              <w:keepNext/>
              <w:keepLines/>
              <w:spacing w:before="120" w:after="120" w:line="240" w:lineRule="auto"/>
              <w:rPr>
                <w:rFonts w:ascii="Arial" w:hAnsi="Arial" w:cs="Arial"/>
                <w:b/>
                <w:bCs/>
              </w:rPr>
            </w:pPr>
          </w:p>
        </w:tc>
        <w:tc>
          <w:tcPr>
            <w:tcW w:w="3610" w:type="pct"/>
            <w:tcBorders>
              <w:right w:val="single" w:sz="4" w:space="0" w:color="auto"/>
            </w:tcBorders>
            <w:shd w:val="clear" w:color="auto" w:fill="8DB3E2" w:themeFill="text2" w:themeFillTint="66"/>
          </w:tcPr>
          <w:p w14:paraId="6B239733" w14:textId="61C715EA" w:rsidR="00256CDD" w:rsidRPr="008D2C55" w:rsidRDefault="00256CDD" w:rsidP="00256CDD">
            <w:pPr>
              <w:autoSpaceDE w:val="0"/>
              <w:autoSpaceDN w:val="0"/>
              <w:adjustRightInd w:val="0"/>
              <w:spacing w:before="120" w:after="120" w:line="240" w:lineRule="auto"/>
              <w:rPr>
                <w:rFonts w:ascii="Arial" w:hAnsi="Arial" w:cs="Arial"/>
              </w:rPr>
            </w:pPr>
            <w:r w:rsidRPr="008D2C55">
              <w:rPr>
                <w:rFonts w:ascii="Arial" w:hAnsi="Arial" w:cs="Arial"/>
                <w:b/>
                <w:bCs/>
              </w:rPr>
              <w:t xml:space="preserve">Expertise in complex decision analytic </w:t>
            </w:r>
            <w:r w:rsidR="00C65D06" w:rsidRPr="008D2C55">
              <w:rPr>
                <w:rFonts w:ascii="Arial" w:hAnsi="Arial" w:cs="Arial"/>
                <w:b/>
                <w:bCs/>
              </w:rPr>
              <w:t xml:space="preserve">and health economic </w:t>
            </w:r>
            <w:r w:rsidRPr="008D2C55">
              <w:rPr>
                <w:rFonts w:ascii="Arial" w:hAnsi="Arial" w:cs="Arial"/>
                <w:b/>
                <w:bCs/>
              </w:rPr>
              <w:t>modelling</w:t>
            </w:r>
          </w:p>
        </w:tc>
        <w:tc>
          <w:tcPr>
            <w:tcW w:w="833" w:type="pct"/>
            <w:tcBorders>
              <w:left w:val="single" w:sz="4" w:space="0" w:color="auto"/>
            </w:tcBorders>
            <w:shd w:val="clear" w:color="auto" w:fill="8DB3E2" w:themeFill="text2" w:themeFillTint="66"/>
          </w:tcPr>
          <w:p w14:paraId="4F6C72D7" w14:textId="77777777" w:rsidR="00256CDD" w:rsidRPr="008D2C55" w:rsidRDefault="00256CDD" w:rsidP="00256CDD">
            <w:pPr>
              <w:autoSpaceDE w:val="0"/>
              <w:autoSpaceDN w:val="0"/>
              <w:adjustRightInd w:val="0"/>
              <w:spacing w:before="120" w:after="120" w:line="240" w:lineRule="auto"/>
              <w:jc w:val="center"/>
              <w:rPr>
                <w:rFonts w:ascii="Arial" w:hAnsi="Arial" w:cs="Arial"/>
                <w:bCs/>
              </w:rPr>
            </w:pPr>
          </w:p>
        </w:tc>
      </w:tr>
      <w:tr w:rsidR="008D2C55" w:rsidRPr="008D2C55" w14:paraId="66B528B9" w14:textId="77777777" w:rsidTr="4EED90A2">
        <w:trPr>
          <w:tblHeader/>
          <w:jc w:val="center"/>
        </w:trPr>
        <w:tc>
          <w:tcPr>
            <w:tcW w:w="557" w:type="pct"/>
            <w:shd w:val="clear" w:color="auto" w:fill="auto"/>
          </w:tcPr>
          <w:p w14:paraId="40A16C96" w14:textId="0AF9DDE2" w:rsidR="00256CDD" w:rsidRPr="008D2C55" w:rsidRDefault="00256CDD" w:rsidP="00256CDD">
            <w:pPr>
              <w:keepNext/>
              <w:keepLines/>
              <w:spacing w:before="120" w:after="120" w:line="240" w:lineRule="auto"/>
              <w:rPr>
                <w:rFonts w:ascii="Arial" w:hAnsi="Arial" w:cs="Arial"/>
                <w:b/>
                <w:bCs/>
              </w:rPr>
            </w:pPr>
            <w:r w:rsidRPr="008D2C55">
              <w:rPr>
                <w:rFonts w:ascii="Arial" w:hAnsi="Arial" w:cs="Arial"/>
                <w:b/>
                <w:bCs/>
              </w:rPr>
              <w:t>L2 – Q1</w:t>
            </w:r>
            <w:r w:rsidR="00B644D5" w:rsidRPr="008D2C55">
              <w:rPr>
                <w:rFonts w:ascii="Arial" w:hAnsi="Arial" w:cs="Arial"/>
                <w:b/>
                <w:bCs/>
              </w:rPr>
              <w:t>5</w:t>
            </w:r>
          </w:p>
        </w:tc>
        <w:tc>
          <w:tcPr>
            <w:tcW w:w="3610" w:type="pct"/>
            <w:tcBorders>
              <w:right w:val="single" w:sz="4" w:space="0" w:color="auto"/>
            </w:tcBorders>
            <w:shd w:val="clear" w:color="auto" w:fill="auto"/>
          </w:tcPr>
          <w:p w14:paraId="0BCF99DA" w14:textId="1FEDBD9E" w:rsidR="00256CDD" w:rsidRPr="008D2C55" w:rsidRDefault="00256CDD" w:rsidP="00256CDD">
            <w:pPr>
              <w:autoSpaceDE w:val="0"/>
              <w:autoSpaceDN w:val="0"/>
              <w:adjustRightInd w:val="0"/>
              <w:spacing w:before="120" w:after="120" w:line="240" w:lineRule="auto"/>
              <w:rPr>
                <w:rFonts w:ascii="Arial" w:hAnsi="Arial" w:cs="Arial"/>
              </w:rPr>
            </w:pPr>
            <w:r w:rsidRPr="008D2C55">
              <w:rPr>
                <w:rFonts w:ascii="Arial" w:hAnsi="Arial" w:cs="Arial"/>
              </w:rPr>
              <w:t xml:space="preserve">Describe your organisation’s/individuals’ expertise and publications in complex decision analytic </w:t>
            </w:r>
            <w:r w:rsidR="00C65D06" w:rsidRPr="008D2C55">
              <w:rPr>
                <w:rFonts w:ascii="Arial" w:hAnsi="Arial" w:cs="Arial"/>
              </w:rPr>
              <w:t xml:space="preserve">and health economic </w:t>
            </w:r>
            <w:r w:rsidRPr="008D2C55">
              <w:rPr>
                <w:rFonts w:ascii="Arial" w:hAnsi="Arial" w:cs="Arial"/>
              </w:rPr>
              <w:t xml:space="preserve">modelling </w:t>
            </w:r>
            <w:r w:rsidR="002E79AC" w:rsidRPr="008D2C55">
              <w:rPr>
                <w:rFonts w:ascii="Arial" w:hAnsi="Arial" w:cs="Arial"/>
              </w:rPr>
              <w:t>that will be available</w:t>
            </w:r>
            <w:r w:rsidRPr="008D2C55">
              <w:rPr>
                <w:rFonts w:ascii="Arial" w:hAnsi="Arial" w:cs="Arial"/>
              </w:rPr>
              <w:t xml:space="preserve"> to </w:t>
            </w:r>
            <w:r w:rsidR="002E79AC" w:rsidRPr="008D2C55">
              <w:rPr>
                <w:rFonts w:ascii="Arial" w:hAnsi="Arial" w:cs="Arial"/>
              </w:rPr>
              <w:t>support</w:t>
            </w:r>
            <w:r w:rsidRPr="008D2C55">
              <w:rPr>
                <w:rFonts w:ascii="Arial" w:hAnsi="Arial" w:cs="Arial"/>
              </w:rPr>
              <w:t xml:space="preserve"> NICE </w:t>
            </w:r>
            <w:r w:rsidR="002E79AC" w:rsidRPr="008D2C55">
              <w:rPr>
                <w:rFonts w:ascii="Arial" w:hAnsi="Arial" w:cs="Arial"/>
              </w:rPr>
              <w:t>guidance production</w:t>
            </w:r>
            <w:r w:rsidRPr="008D2C55">
              <w:rPr>
                <w:rFonts w:ascii="Arial" w:hAnsi="Arial" w:cs="Arial"/>
              </w:rPr>
              <w:t xml:space="preserve">. </w:t>
            </w:r>
          </w:p>
        </w:tc>
        <w:tc>
          <w:tcPr>
            <w:tcW w:w="833" w:type="pct"/>
            <w:tcBorders>
              <w:left w:val="single" w:sz="4" w:space="0" w:color="auto"/>
            </w:tcBorders>
            <w:shd w:val="clear" w:color="auto" w:fill="auto"/>
          </w:tcPr>
          <w:p w14:paraId="1FB94422" w14:textId="77777777" w:rsidR="00256CDD" w:rsidRPr="008D2C55" w:rsidRDefault="00256CDD" w:rsidP="00256CDD">
            <w:pPr>
              <w:keepNext/>
              <w:keepLines/>
              <w:autoSpaceDE w:val="0"/>
              <w:autoSpaceDN w:val="0"/>
              <w:adjustRightInd w:val="0"/>
              <w:spacing w:before="120" w:after="120" w:line="240" w:lineRule="auto"/>
              <w:jc w:val="center"/>
              <w:rPr>
                <w:rFonts w:ascii="Arial" w:hAnsi="Arial" w:cs="Arial"/>
              </w:rPr>
            </w:pPr>
            <w:r w:rsidRPr="008D2C55">
              <w:rPr>
                <w:rFonts w:ascii="Arial" w:hAnsi="Arial" w:cs="Arial"/>
              </w:rPr>
              <w:t>Specification Ref:</w:t>
            </w:r>
          </w:p>
          <w:p w14:paraId="364DEE21" w14:textId="54D26158" w:rsidR="00256CDD" w:rsidRPr="008D2C55" w:rsidRDefault="00256CDD" w:rsidP="00256CDD">
            <w:pPr>
              <w:autoSpaceDE w:val="0"/>
              <w:autoSpaceDN w:val="0"/>
              <w:adjustRightInd w:val="0"/>
              <w:spacing w:before="120" w:after="120" w:line="240" w:lineRule="auto"/>
              <w:jc w:val="center"/>
              <w:rPr>
                <w:rFonts w:ascii="Arial" w:hAnsi="Arial" w:cs="Arial"/>
                <w:bCs/>
              </w:rPr>
            </w:pPr>
            <w:r w:rsidRPr="008D2C55">
              <w:rPr>
                <w:rFonts w:ascii="Arial" w:hAnsi="Arial" w:cs="Arial"/>
              </w:rPr>
              <w:t>2.4</w:t>
            </w:r>
          </w:p>
        </w:tc>
      </w:tr>
      <w:tr w:rsidR="008D2C55" w:rsidRPr="008D2C55" w14:paraId="5A9BB68E" w14:textId="77777777" w:rsidTr="4EED90A2">
        <w:trPr>
          <w:tblHeader/>
          <w:jc w:val="center"/>
        </w:trPr>
        <w:tc>
          <w:tcPr>
            <w:tcW w:w="5000" w:type="pct"/>
            <w:gridSpan w:val="3"/>
            <w:shd w:val="clear" w:color="auto" w:fill="auto"/>
          </w:tcPr>
          <w:p w14:paraId="410F8121" w14:textId="77777777" w:rsidR="00256CDD" w:rsidRPr="008D2C55" w:rsidRDefault="00256CDD" w:rsidP="00256CDD">
            <w:pPr>
              <w:keepNext/>
              <w:keepLines/>
              <w:spacing w:before="120" w:after="120" w:line="240" w:lineRule="auto"/>
              <w:rPr>
                <w:rFonts w:ascii="Arial" w:hAnsi="Arial" w:cs="Arial"/>
                <w:i/>
                <w:sz w:val="16"/>
                <w:szCs w:val="16"/>
              </w:rPr>
            </w:pPr>
            <w:r w:rsidRPr="008D2C55">
              <w:rPr>
                <w:rFonts w:ascii="Arial" w:hAnsi="Arial" w:cs="Arial"/>
                <w:i/>
                <w:sz w:val="16"/>
                <w:szCs w:val="16"/>
              </w:rPr>
              <w:t>Respond Here:</w:t>
            </w:r>
          </w:p>
          <w:p w14:paraId="0AD9A04A" w14:textId="77777777" w:rsidR="00256CDD" w:rsidRPr="008D2C55" w:rsidRDefault="00256CDD" w:rsidP="00256CDD">
            <w:pPr>
              <w:autoSpaceDE w:val="0"/>
              <w:autoSpaceDN w:val="0"/>
              <w:adjustRightInd w:val="0"/>
              <w:spacing w:before="120" w:after="120" w:line="240" w:lineRule="auto"/>
              <w:rPr>
                <w:rFonts w:ascii="Arial" w:hAnsi="Arial" w:cs="Arial"/>
                <w:b/>
                <w:sz w:val="28"/>
                <w:szCs w:val="28"/>
              </w:rPr>
            </w:pPr>
          </w:p>
          <w:p w14:paraId="0BFF4236" w14:textId="77777777" w:rsidR="00256CDD" w:rsidRPr="008D2C55" w:rsidRDefault="00256CDD" w:rsidP="00256CDD">
            <w:pPr>
              <w:autoSpaceDE w:val="0"/>
              <w:autoSpaceDN w:val="0"/>
              <w:adjustRightInd w:val="0"/>
              <w:spacing w:before="120" w:after="120" w:line="240" w:lineRule="auto"/>
              <w:jc w:val="center"/>
              <w:rPr>
                <w:rFonts w:ascii="Arial" w:hAnsi="Arial" w:cs="Arial"/>
                <w:bCs/>
              </w:rPr>
            </w:pPr>
          </w:p>
        </w:tc>
      </w:tr>
      <w:tr w:rsidR="008D2C55" w:rsidRPr="008D2C55" w14:paraId="634155B2" w14:textId="77777777" w:rsidTr="4EED90A2">
        <w:trPr>
          <w:tblHeader/>
          <w:jc w:val="center"/>
        </w:trPr>
        <w:tc>
          <w:tcPr>
            <w:tcW w:w="557" w:type="pct"/>
            <w:shd w:val="clear" w:color="auto" w:fill="auto"/>
          </w:tcPr>
          <w:p w14:paraId="2EE9A9DC" w14:textId="2EC1DE06" w:rsidR="00256CDD" w:rsidRPr="008D2C55" w:rsidRDefault="00256CDD" w:rsidP="00256CDD">
            <w:pPr>
              <w:keepNext/>
              <w:keepLines/>
              <w:spacing w:before="120" w:after="120" w:line="240" w:lineRule="auto"/>
              <w:rPr>
                <w:rFonts w:ascii="Arial" w:hAnsi="Arial" w:cs="Arial"/>
                <w:b/>
                <w:bCs/>
              </w:rPr>
            </w:pPr>
            <w:r w:rsidRPr="008D2C55">
              <w:rPr>
                <w:rFonts w:ascii="Arial" w:hAnsi="Arial" w:cs="Arial"/>
                <w:b/>
                <w:bCs/>
              </w:rPr>
              <w:t>L2 – Q1</w:t>
            </w:r>
            <w:r w:rsidR="00B644D5" w:rsidRPr="008D2C55">
              <w:rPr>
                <w:rFonts w:ascii="Arial" w:hAnsi="Arial" w:cs="Arial"/>
                <w:b/>
                <w:bCs/>
              </w:rPr>
              <w:t>6</w:t>
            </w:r>
          </w:p>
        </w:tc>
        <w:tc>
          <w:tcPr>
            <w:tcW w:w="3610" w:type="pct"/>
            <w:tcBorders>
              <w:right w:val="single" w:sz="4" w:space="0" w:color="auto"/>
            </w:tcBorders>
            <w:shd w:val="clear" w:color="auto" w:fill="auto"/>
          </w:tcPr>
          <w:p w14:paraId="3E4388A9" w14:textId="77777777" w:rsidR="00256CDD" w:rsidRPr="008D2C55" w:rsidRDefault="00256CDD" w:rsidP="00256CDD">
            <w:pPr>
              <w:keepNext/>
              <w:keepLines/>
              <w:autoSpaceDE w:val="0"/>
              <w:autoSpaceDN w:val="0"/>
              <w:adjustRightInd w:val="0"/>
              <w:spacing w:before="120" w:after="120" w:line="240" w:lineRule="auto"/>
              <w:rPr>
                <w:rFonts w:ascii="Arial" w:hAnsi="Arial" w:cs="Arial"/>
              </w:rPr>
            </w:pPr>
            <w:r w:rsidRPr="008D2C55">
              <w:rPr>
                <w:rFonts w:ascii="Arial" w:hAnsi="Arial" w:cs="Arial"/>
              </w:rPr>
              <w:t>Please provide examples of the following essential requirements (2 per area):</w:t>
            </w:r>
          </w:p>
          <w:p w14:paraId="3FDE8845" w14:textId="417584EC" w:rsidR="00256CDD" w:rsidRPr="008D2C55" w:rsidRDefault="00256CDD" w:rsidP="00534312">
            <w:pPr>
              <w:pStyle w:val="ListParagraph"/>
              <w:keepNext/>
              <w:keepLines/>
              <w:numPr>
                <w:ilvl w:val="0"/>
                <w:numId w:val="8"/>
              </w:numPr>
              <w:autoSpaceDE w:val="0"/>
              <w:autoSpaceDN w:val="0"/>
              <w:adjustRightInd w:val="0"/>
              <w:spacing w:before="120" w:after="120" w:line="240" w:lineRule="auto"/>
              <w:rPr>
                <w:rFonts w:ascii="Arial" w:hAnsi="Arial" w:cs="Arial"/>
              </w:rPr>
            </w:pPr>
            <w:r w:rsidRPr="008D2C55">
              <w:rPr>
                <w:rFonts w:ascii="Arial" w:hAnsi="Arial" w:cs="Arial"/>
              </w:rPr>
              <w:t xml:space="preserve">A proven ability to critique complex decision analytic </w:t>
            </w:r>
            <w:r w:rsidR="00C65D06" w:rsidRPr="008D2C55">
              <w:rPr>
                <w:rFonts w:ascii="Arial" w:hAnsi="Arial" w:cs="Arial"/>
              </w:rPr>
              <w:t xml:space="preserve">and health economic </w:t>
            </w:r>
            <w:r w:rsidRPr="008D2C55">
              <w:rPr>
                <w:rFonts w:ascii="Arial" w:hAnsi="Arial" w:cs="Arial"/>
              </w:rPr>
              <w:t xml:space="preserve">models to a high standard and tight deadlines, </w:t>
            </w:r>
            <w:r w:rsidR="00AF08D1" w:rsidRPr="008D2C55">
              <w:rPr>
                <w:rFonts w:ascii="Arial" w:hAnsi="Arial" w:cs="Arial"/>
              </w:rPr>
              <w:t>including</w:t>
            </w:r>
            <w:r w:rsidRPr="008D2C55">
              <w:rPr>
                <w:rFonts w:ascii="Arial" w:hAnsi="Arial" w:cs="Arial"/>
              </w:rPr>
              <w:t xml:space="preserve"> medical devices and diagnostics which often require a linked evidence approach to be taken and involve the use of lower levels of evidence.</w:t>
            </w:r>
          </w:p>
          <w:p w14:paraId="571EA6D7" w14:textId="05C17F49" w:rsidR="00256CDD" w:rsidRPr="008D2C55" w:rsidRDefault="00256CDD" w:rsidP="00534312">
            <w:pPr>
              <w:pStyle w:val="ListParagraph"/>
              <w:keepNext/>
              <w:keepLines/>
              <w:numPr>
                <w:ilvl w:val="0"/>
                <w:numId w:val="8"/>
              </w:numPr>
              <w:autoSpaceDE w:val="0"/>
              <w:autoSpaceDN w:val="0"/>
              <w:adjustRightInd w:val="0"/>
              <w:spacing w:before="120" w:after="120" w:line="240" w:lineRule="auto"/>
              <w:rPr>
                <w:rFonts w:ascii="Arial" w:hAnsi="Arial" w:cs="Arial"/>
              </w:rPr>
            </w:pPr>
            <w:r w:rsidRPr="008D2C55">
              <w:rPr>
                <w:rFonts w:ascii="Arial" w:hAnsi="Arial" w:cs="Arial"/>
              </w:rPr>
              <w:t xml:space="preserve">Knowledge of a range of the methods required for </w:t>
            </w:r>
            <w:r w:rsidR="009402E6" w:rsidRPr="008D2C55">
              <w:rPr>
                <w:rFonts w:ascii="Arial" w:hAnsi="Arial" w:cs="Arial"/>
              </w:rPr>
              <w:t xml:space="preserve">health </w:t>
            </w:r>
            <w:r w:rsidRPr="008D2C55">
              <w:rPr>
                <w:rFonts w:ascii="Arial" w:hAnsi="Arial" w:cs="Arial"/>
              </w:rPr>
              <w:t xml:space="preserve">economic evaluation; including (but not limited to) critical appraisal and quality assessment of </w:t>
            </w:r>
            <w:r w:rsidR="009402E6" w:rsidRPr="008D2C55">
              <w:rPr>
                <w:rFonts w:ascii="Arial" w:hAnsi="Arial" w:cs="Arial"/>
              </w:rPr>
              <w:t xml:space="preserve">health </w:t>
            </w:r>
            <w:r w:rsidRPr="008D2C55">
              <w:rPr>
                <w:rFonts w:ascii="Arial" w:hAnsi="Arial" w:cs="Arial"/>
              </w:rPr>
              <w:t xml:space="preserve">economic evaluations, </w:t>
            </w:r>
            <w:r w:rsidR="009402E6" w:rsidRPr="008D2C55">
              <w:rPr>
                <w:rFonts w:ascii="Arial" w:hAnsi="Arial" w:cs="Arial"/>
              </w:rPr>
              <w:t xml:space="preserve">health </w:t>
            </w:r>
            <w:r w:rsidRPr="008D2C55">
              <w:rPr>
                <w:rFonts w:ascii="Arial" w:hAnsi="Arial" w:cs="Arial"/>
              </w:rPr>
              <w:t>economic evaluation techniques, modelling studies and sensitivity analysis techniques.</w:t>
            </w:r>
          </w:p>
          <w:p w14:paraId="5526181D" w14:textId="16693877" w:rsidR="00256CDD" w:rsidRPr="008D2C55" w:rsidRDefault="00256CDD" w:rsidP="00256CDD">
            <w:pPr>
              <w:autoSpaceDE w:val="0"/>
              <w:autoSpaceDN w:val="0"/>
              <w:adjustRightInd w:val="0"/>
              <w:spacing w:before="120" w:after="120" w:line="240" w:lineRule="auto"/>
              <w:rPr>
                <w:rFonts w:ascii="Arial" w:hAnsi="Arial" w:cs="Arial"/>
              </w:rPr>
            </w:pPr>
            <w:r w:rsidRPr="008D2C55">
              <w:rPr>
                <w:rFonts w:ascii="Arial" w:hAnsi="Arial" w:cs="Arial"/>
              </w:rPr>
              <w:t>Confirm the economic modelling software you will be using, and whether you currently have access to this software (</w:t>
            </w:r>
            <w:r w:rsidR="00460643" w:rsidRPr="008D2C55">
              <w:rPr>
                <w:rFonts w:ascii="Arial" w:hAnsi="Arial" w:cs="Arial"/>
              </w:rPr>
              <w:t>e.g.,</w:t>
            </w:r>
            <w:r w:rsidRPr="008D2C55">
              <w:rPr>
                <w:rFonts w:ascii="Arial" w:hAnsi="Arial" w:cs="Arial"/>
              </w:rPr>
              <w:t xml:space="preserve"> TreeAge).</w:t>
            </w:r>
          </w:p>
        </w:tc>
        <w:tc>
          <w:tcPr>
            <w:tcW w:w="833" w:type="pct"/>
            <w:tcBorders>
              <w:left w:val="single" w:sz="4" w:space="0" w:color="auto"/>
            </w:tcBorders>
            <w:shd w:val="clear" w:color="auto" w:fill="auto"/>
          </w:tcPr>
          <w:p w14:paraId="0FFED2B2" w14:textId="77777777" w:rsidR="00256CDD" w:rsidRPr="008D2C55" w:rsidRDefault="00256CDD" w:rsidP="00256CDD">
            <w:pPr>
              <w:keepNext/>
              <w:keepLines/>
              <w:autoSpaceDE w:val="0"/>
              <w:autoSpaceDN w:val="0"/>
              <w:adjustRightInd w:val="0"/>
              <w:spacing w:before="120" w:after="120" w:line="240" w:lineRule="auto"/>
              <w:jc w:val="center"/>
              <w:rPr>
                <w:rFonts w:ascii="Arial" w:hAnsi="Arial" w:cs="Arial"/>
              </w:rPr>
            </w:pPr>
            <w:r w:rsidRPr="008D2C55">
              <w:rPr>
                <w:rFonts w:ascii="Arial" w:hAnsi="Arial" w:cs="Arial"/>
              </w:rPr>
              <w:t>Specification Ref:</w:t>
            </w:r>
          </w:p>
          <w:p w14:paraId="3177FD68" w14:textId="735B32EC" w:rsidR="00256CDD" w:rsidRPr="008D2C55" w:rsidRDefault="00256CDD" w:rsidP="00256CDD">
            <w:pPr>
              <w:autoSpaceDE w:val="0"/>
              <w:autoSpaceDN w:val="0"/>
              <w:adjustRightInd w:val="0"/>
              <w:spacing w:before="120" w:after="120" w:line="240" w:lineRule="auto"/>
              <w:jc w:val="center"/>
              <w:rPr>
                <w:rFonts w:ascii="Arial" w:hAnsi="Arial" w:cs="Arial"/>
                <w:bCs/>
              </w:rPr>
            </w:pPr>
            <w:r w:rsidRPr="008D2C55">
              <w:rPr>
                <w:rFonts w:ascii="Arial" w:hAnsi="Arial" w:cs="Arial"/>
              </w:rPr>
              <w:t>2.4</w:t>
            </w:r>
          </w:p>
        </w:tc>
      </w:tr>
      <w:tr w:rsidR="008D2C55" w:rsidRPr="008D2C55" w14:paraId="030E7BA8" w14:textId="77777777" w:rsidTr="4EED90A2">
        <w:trPr>
          <w:tblHeader/>
          <w:jc w:val="center"/>
        </w:trPr>
        <w:tc>
          <w:tcPr>
            <w:tcW w:w="5000" w:type="pct"/>
            <w:gridSpan w:val="3"/>
            <w:shd w:val="clear" w:color="auto" w:fill="auto"/>
          </w:tcPr>
          <w:p w14:paraId="0D87DD65" w14:textId="77777777" w:rsidR="00256CDD" w:rsidRPr="008D2C55" w:rsidRDefault="00256CDD" w:rsidP="00256CDD">
            <w:pPr>
              <w:keepNext/>
              <w:keepLines/>
              <w:spacing w:before="120" w:after="120" w:line="240" w:lineRule="auto"/>
              <w:rPr>
                <w:rFonts w:ascii="Arial" w:hAnsi="Arial" w:cs="Arial"/>
                <w:i/>
                <w:sz w:val="16"/>
                <w:szCs w:val="16"/>
              </w:rPr>
            </w:pPr>
            <w:r w:rsidRPr="008D2C55">
              <w:rPr>
                <w:rFonts w:ascii="Arial" w:hAnsi="Arial" w:cs="Arial"/>
                <w:i/>
                <w:sz w:val="16"/>
                <w:szCs w:val="16"/>
              </w:rPr>
              <w:t>Respond Here:</w:t>
            </w:r>
          </w:p>
          <w:p w14:paraId="3045301A" w14:textId="77777777" w:rsidR="00256CDD" w:rsidRPr="008D2C55" w:rsidRDefault="00256CDD" w:rsidP="00256CDD">
            <w:pPr>
              <w:keepNext/>
              <w:keepLines/>
              <w:autoSpaceDE w:val="0"/>
              <w:autoSpaceDN w:val="0"/>
              <w:adjustRightInd w:val="0"/>
              <w:spacing w:before="120" w:after="120" w:line="240" w:lineRule="auto"/>
              <w:rPr>
                <w:rFonts w:ascii="Arial" w:hAnsi="Arial" w:cs="Arial"/>
              </w:rPr>
            </w:pPr>
          </w:p>
          <w:p w14:paraId="61EE03A3" w14:textId="77777777" w:rsidR="00256CDD" w:rsidRPr="008D2C55" w:rsidRDefault="00256CDD" w:rsidP="00256CDD">
            <w:pPr>
              <w:autoSpaceDE w:val="0"/>
              <w:autoSpaceDN w:val="0"/>
              <w:adjustRightInd w:val="0"/>
              <w:spacing w:before="120" w:after="120" w:line="240" w:lineRule="auto"/>
              <w:jc w:val="center"/>
              <w:rPr>
                <w:rFonts w:ascii="Arial" w:hAnsi="Arial" w:cs="Arial"/>
                <w:bCs/>
              </w:rPr>
            </w:pPr>
          </w:p>
        </w:tc>
      </w:tr>
      <w:tr w:rsidR="008D2C55" w:rsidRPr="008D2C55" w14:paraId="18CEEDDF" w14:textId="77777777" w:rsidTr="4EED90A2">
        <w:trPr>
          <w:tblHeader/>
          <w:jc w:val="center"/>
        </w:trPr>
        <w:tc>
          <w:tcPr>
            <w:tcW w:w="557" w:type="pct"/>
            <w:shd w:val="clear" w:color="auto" w:fill="auto"/>
          </w:tcPr>
          <w:p w14:paraId="3D458154" w14:textId="5E6F6B7D" w:rsidR="00256CDD" w:rsidRPr="008D2C55" w:rsidRDefault="00256CDD" w:rsidP="00256CDD">
            <w:pPr>
              <w:keepNext/>
              <w:keepLines/>
              <w:spacing w:before="120" w:after="120" w:line="240" w:lineRule="auto"/>
              <w:rPr>
                <w:rFonts w:ascii="Arial" w:hAnsi="Arial" w:cs="Arial"/>
                <w:b/>
                <w:bCs/>
              </w:rPr>
            </w:pPr>
            <w:r w:rsidRPr="008D2C55">
              <w:rPr>
                <w:rFonts w:ascii="Arial" w:hAnsi="Arial" w:cs="Arial"/>
                <w:b/>
                <w:bCs/>
              </w:rPr>
              <w:t>L2 - Q1</w:t>
            </w:r>
            <w:r w:rsidR="00B644D5" w:rsidRPr="008D2C55">
              <w:rPr>
                <w:rFonts w:ascii="Arial" w:hAnsi="Arial" w:cs="Arial"/>
                <w:b/>
                <w:bCs/>
              </w:rPr>
              <w:t>7</w:t>
            </w:r>
          </w:p>
        </w:tc>
        <w:tc>
          <w:tcPr>
            <w:tcW w:w="3610" w:type="pct"/>
            <w:tcBorders>
              <w:right w:val="single" w:sz="4" w:space="0" w:color="auto"/>
            </w:tcBorders>
            <w:shd w:val="clear" w:color="auto" w:fill="auto"/>
          </w:tcPr>
          <w:p w14:paraId="2E7F4830" w14:textId="12943546" w:rsidR="00256CDD" w:rsidRPr="008D2C55" w:rsidRDefault="00256CDD" w:rsidP="00256CDD">
            <w:pPr>
              <w:autoSpaceDE w:val="0"/>
              <w:autoSpaceDN w:val="0"/>
              <w:adjustRightInd w:val="0"/>
              <w:spacing w:before="120" w:after="120" w:line="240" w:lineRule="auto"/>
              <w:rPr>
                <w:rFonts w:ascii="Arial" w:hAnsi="Arial" w:cs="Arial"/>
              </w:rPr>
            </w:pPr>
            <w:r w:rsidRPr="008D2C55">
              <w:rPr>
                <w:rFonts w:ascii="Arial" w:hAnsi="Arial" w:cs="Arial"/>
              </w:rPr>
              <w:t xml:space="preserve">Please give three published examples of reports including complex decision analytic </w:t>
            </w:r>
            <w:r w:rsidR="00FE6AB0" w:rsidRPr="008D2C55">
              <w:rPr>
                <w:rFonts w:ascii="Arial" w:hAnsi="Arial" w:cs="Arial"/>
              </w:rPr>
              <w:t xml:space="preserve">or health economic </w:t>
            </w:r>
            <w:r w:rsidRPr="008D2C55">
              <w:rPr>
                <w:rFonts w:ascii="Arial" w:hAnsi="Arial" w:cs="Arial"/>
              </w:rPr>
              <w:t>models commissioned by national and international bodies that your organisation has carried out. Please provide links to these published reports/ outputs or electronic copies, denoted ‘Annex 2 – complex decision analytic modelling examples’ if links not available.</w:t>
            </w:r>
          </w:p>
        </w:tc>
        <w:tc>
          <w:tcPr>
            <w:tcW w:w="833" w:type="pct"/>
            <w:tcBorders>
              <w:left w:val="single" w:sz="4" w:space="0" w:color="auto"/>
            </w:tcBorders>
            <w:shd w:val="clear" w:color="auto" w:fill="auto"/>
          </w:tcPr>
          <w:p w14:paraId="7D768498" w14:textId="77777777" w:rsidR="00256CDD" w:rsidRPr="008D2C55" w:rsidRDefault="00256CDD" w:rsidP="00256CDD">
            <w:pPr>
              <w:autoSpaceDE w:val="0"/>
              <w:autoSpaceDN w:val="0"/>
              <w:adjustRightInd w:val="0"/>
              <w:spacing w:before="120" w:after="120" w:line="240" w:lineRule="auto"/>
              <w:jc w:val="center"/>
              <w:rPr>
                <w:rFonts w:ascii="Arial" w:hAnsi="Arial" w:cs="Arial"/>
              </w:rPr>
            </w:pPr>
            <w:r w:rsidRPr="008D2C55">
              <w:rPr>
                <w:rFonts w:ascii="Arial" w:hAnsi="Arial" w:cs="Arial"/>
              </w:rPr>
              <w:t>Specification Ref:</w:t>
            </w:r>
          </w:p>
          <w:p w14:paraId="640116A7" w14:textId="60FF3D8F" w:rsidR="00256CDD" w:rsidRPr="008D2C55" w:rsidRDefault="00256CDD" w:rsidP="00256CDD">
            <w:pPr>
              <w:autoSpaceDE w:val="0"/>
              <w:autoSpaceDN w:val="0"/>
              <w:adjustRightInd w:val="0"/>
              <w:spacing w:before="120" w:after="120" w:line="240" w:lineRule="auto"/>
              <w:jc w:val="center"/>
              <w:rPr>
                <w:rFonts w:ascii="Arial" w:hAnsi="Arial" w:cs="Arial"/>
                <w:bCs/>
              </w:rPr>
            </w:pPr>
            <w:r w:rsidRPr="008D2C55">
              <w:rPr>
                <w:rFonts w:ascii="Arial" w:hAnsi="Arial" w:cs="Arial"/>
              </w:rPr>
              <w:t>2.4</w:t>
            </w:r>
          </w:p>
        </w:tc>
      </w:tr>
      <w:tr w:rsidR="008D2C55" w:rsidRPr="008D2C55" w14:paraId="68200574" w14:textId="77777777" w:rsidTr="4EED90A2">
        <w:trPr>
          <w:tblHeader/>
          <w:jc w:val="center"/>
        </w:trPr>
        <w:tc>
          <w:tcPr>
            <w:tcW w:w="5000" w:type="pct"/>
            <w:gridSpan w:val="3"/>
            <w:shd w:val="clear" w:color="auto" w:fill="auto"/>
          </w:tcPr>
          <w:p w14:paraId="2D3E57D2" w14:textId="77777777" w:rsidR="00256CDD" w:rsidRPr="008D2C55" w:rsidRDefault="00256CDD" w:rsidP="00256CDD">
            <w:pPr>
              <w:keepNext/>
              <w:keepLines/>
              <w:spacing w:before="120" w:after="120" w:line="240" w:lineRule="auto"/>
              <w:rPr>
                <w:rFonts w:ascii="Arial" w:hAnsi="Arial" w:cs="Arial"/>
                <w:i/>
                <w:sz w:val="16"/>
                <w:szCs w:val="16"/>
              </w:rPr>
            </w:pPr>
            <w:r w:rsidRPr="008D2C55">
              <w:rPr>
                <w:rFonts w:ascii="Arial" w:hAnsi="Arial" w:cs="Arial"/>
                <w:i/>
                <w:sz w:val="16"/>
                <w:szCs w:val="16"/>
              </w:rPr>
              <w:lastRenderedPageBreak/>
              <w:t>Respond Here:</w:t>
            </w:r>
          </w:p>
          <w:p w14:paraId="4BBBF0E0" w14:textId="77777777" w:rsidR="00256CDD" w:rsidRPr="008D2C55" w:rsidRDefault="00256CDD" w:rsidP="00256CDD">
            <w:pPr>
              <w:autoSpaceDE w:val="0"/>
              <w:autoSpaceDN w:val="0"/>
              <w:adjustRightInd w:val="0"/>
              <w:spacing w:before="120" w:after="120" w:line="240" w:lineRule="auto"/>
              <w:rPr>
                <w:rFonts w:ascii="Arial" w:hAnsi="Arial" w:cs="Arial"/>
                <w:b/>
              </w:rPr>
            </w:pPr>
          </w:p>
          <w:p w14:paraId="6DF8429A" w14:textId="77777777" w:rsidR="00256CDD" w:rsidRPr="008D2C55" w:rsidRDefault="00256CDD" w:rsidP="00256CDD">
            <w:pPr>
              <w:autoSpaceDE w:val="0"/>
              <w:autoSpaceDN w:val="0"/>
              <w:adjustRightInd w:val="0"/>
              <w:spacing w:before="120" w:after="120" w:line="240" w:lineRule="auto"/>
              <w:jc w:val="center"/>
              <w:rPr>
                <w:rFonts w:ascii="Arial" w:hAnsi="Arial" w:cs="Arial"/>
                <w:bCs/>
              </w:rPr>
            </w:pPr>
          </w:p>
        </w:tc>
      </w:tr>
      <w:tr w:rsidR="008D2C55" w:rsidRPr="008D2C55" w14:paraId="40E7B277" w14:textId="77777777" w:rsidTr="4EED90A2">
        <w:trPr>
          <w:tblHeader/>
          <w:jc w:val="center"/>
        </w:trPr>
        <w:tc>
          <w:tcPr>
            <w:tcW w:w="557" w:type="pct"/>
            <w:shd w:val="clear" w:color="auto" w:fill="auto"/>
          </w:tcPr>
          <w:p w14:paraId="34320A52" w14:textId="737B760B" w:rsidR="00256CDD" w:rsidRPr="008D2C55" w:rsidRDefault="00256CDD" w:rsidP="00256CDD">
            <w:pPr>
              <w:keepNext/>
              <w:keepLines/>
              <w:spacing w:before="120" w:after="120" w:line="240" w:lineRule="auto"/>
              <w:rPr>
                <w:rFonts w:ascii="Arial" w:hAnsi="Arial" w:cs="Arial"/>
                <w:i/>
                <w:sz w:val="16"/>
                <w:szCs w:val="16"/>
              </w:rPr>
            </w:pPr>
            <w:r w:rsidRPr="008D2C55">
              <w:rPr>
                <w:rFonts w:ascii="Arial" w:hAnsi="Arial" w:cs="Arial"/>
                <w:b/>
                <w:bCs/>
              </w:rPr>
              <w:t>L2 - Q1</w:t>
            </w:r>
            <w:r w:rsidR="00B644D5" w:rsidRPr="008D2C55">
              <w:rPr>
                <w:rFonts w:ascii="Arial" w:hAnsi="Arial" w:cs="Arial"/>
                <w:b/>
                <w:bCs/>
              </w:rPr>
              <w:t>8</w:t>
            </w:r>
          </w:p>
        </w:tc>
        <w:tc>
          <w:tcPr>
            <w:tcW w:w="3610" w:type="pct"/>
            <w:tcBorders>
              <w:right w:val="single" w:sz="4" w:space="0" w:color="auto"/>
            </w:tcBorders>
            <w:shd w:val="clear" w:color="auto" w:fill="auto"/>
          </w:tcPr>
          <w:p w14:paraId="7EC2C0C1" w14:textId="6DB5F171" w:rsidR="00256CDD" w:rsidRPr="008D2C55" w:rsidRDefault="00256CDD" w:rsidP="00256CDD">
            <w:pPr>
              <w:autoSpaceDE w:val="0"/>
              <w:autoSpaceDN w:val="0"/>
              <w:adjustRightInd w:val="0"/>
              <w:spacing w:before="120" w:after="120" w:line="240" w:lineRule="auto"/>
              <w:rPr>
                <w:rFonts w:ascii="Arial" w:hAnsi="Arial" w:cs="Arial"/>
              </w:rPr>
            </w:pPr>
            <w:r w:rsidRPr="008D2C55">
              <w:rPr>
                <w:rFonts w:ascii="Arial" w:hAnsi="Arial" w:cs="Arial"/>
              </w:rPr>
              <w:t xml:space="preserve">Please describe in detail the quality assurance process which you will use in the development </w:t>
            </w:r>
            <w:r w:rsidR="00EB46B6" w:rsidRPr="008D2C55">
              <w:rPr>
                <w:rFonts w:ascii="Arial" w:hAnsi="Arial" w:cs="Arial"/>
              </w:rPr>
              <w:t xml:space="preserve">and critique </w:t>
            </w:r>
            <w:r w:rsidRPr="008D2C55">
              <w:rPr>
                <w:rFonts w:ascii="Arial" w:hAnsi="Arial" w:cs="Arial"/>
              </w:rPr>
              <w:t xml:space="preserve">of complex decision analytic </w:t>
            </w:r>
            <w:r w:rsidR="00FE6AB0" w:rsidRPr="008D2C55">
              <w:rPr>
                <w:rFonts w:ascii="Arial" w:hAnsi="Arial" w:cs="Arial"/>
              </w:rPr>
              <w:t xml:space="preserve">and health economic </w:t>
            </w:r>
            <w:r w:rsidRPr="008D2C55">
              <w:rPr>
                <w:rFonts w:ascii="Arial" w:hAnsi="Arial" w:cs="Arial"/>
              </w:rPr>
              <w:t>model</w:t>
            </w:r>
            <w:r w:rsidR="00FE6AB0" w:rsidRPr="008D2C55">
              <w:rPr>
                <w:rFonts w:ascii="Arial" w:hAnsi="Arial" w:cs="Arial"/>
              </w:rPr>
              <w:t>s</w:t>
            </w:r>
            <w:r w:rsidRPr="008D2C55">
              <w:rPr>
                <w:rFonts w:ascii="Arial" w:hAnsi="Arial" w:cs="Arial"/>
              </w:rPr>
              <w:t>.</w:t>
            </w:r>
          </w:p>
        </w:tc>
        <w:tc>
          <w:tcPr>
            <w:tcW w:w="833" w:type="pct"/>
            <w:tcBorders>
              <w:left w:val="single" w:sz="4" w:space="0" w:color="auto"/>
            </w:tcBorders>
            <w:shd w:val="clear" w:color="auto" w:fill="auto"/>
          </w:tcPr>
          <w:p w14:paraId="1EF34180" w14:textId="77777777" w:rsidR="00256CDD" w:rsidRPr="008D2C55" w:rsidRDefault="00256CDD" w:rsidP="00256CDD">
            <w:pPr>
              <w:autoSpaceDE w:val="0"/>
              <w:autoSpaceDN w:val="0"/>
              <w:adjustRightInd w:val="0"/>
              <w:spacing w:before="120" w:after="120" w:line="240" w:lineRule="auto"/>
              <w:jc w:val="center"/>
              <w:rPr>
                <w:rFonts w:ascii="Arial" w:hAnsi="Arial" w:cs="Arial"/>
              </w:rPr>
            </w:pPr>
            <w:r w:rsidRPr="008D2C55">
              <w:rPr>
                <w:rFonts w:ascii="Arial" w:hAnsi="Arial" w:cs="Arial"/>
              </w:rPr>
              <w:t>Specification Ref:</w:t>
            </w:r>
          </w:p>
          <w:p w14:paraId="1069AB92" w14:textId="2B842290" w:rsidR="00256CDD" w:rsidRPr="008D2C55" w:rsidRDefault="00256CDD" w:rsidP="00256CDD">
            <w:pPr>
              <w:autoSpaceDE w:val="0"/>
              <w:autoSpaceDN w:val="0"/>
              <w:adjustRightInd w:val="0"/>
              <w:spacing w:before="120" w:after="120" w:line="240" w:lineRule="auto"/>
              <w:jc w:val="center"/>
              <w:rPr>
                <w:rFonts w:ascii="Arial" w:hAnsi="Arial" w:cs="Arial"/>
                <w:bCs/>
              </w:rPr>
            </w:pPr>
            <w:r w:rsidRPr="008D2C55">
              <w:rPr>
                <w:rFonts w:ascii="Arial" w:hAnsi="Arial" w:cs="Arial"/>
              </w:rPr>
              <w:t>2.4</w:t>
            </w:r>
          </w:p>
        </w:tc>
      </w:tr>
      <w:tr w:rsidR="008D2C55" w:rsidRPr="008D2C55" w14:paraId="05EA29EA" w14:textId="77777777" w:rsidTr="4EED90A2">
        <w:trPr>
          <w:tblHeader/>
          <w:jc w:val="center"/>
        </w:trPr>
        <w:tc>
          <w:tcPr>
            <w:tcW w:w="5000" w:type="pct"/>
            <w:gridSpan w:val="3"/>
            <w:shd w:val="clear" w:color="auto" w:fill="auto"/>
          </w:tcPr>
          <w:p w14:paraId="29333E17" w14:textId="77777777" w:rsidR="00256CDD" w:rsidRPr="008D2C55" w:rsidRDefault="00256CDD" w:rsidP="00256CDD">
            <w:pPr>
              <w:keepNext/>
              <w:keepLines/>
              <w:spacing w:before="120" w:after="120" w:line="240" w:lineRule="auto"/>
              <w:rPr>
                <w:rFonts w:ascii="Arial" w:hAnsi="Arial" w:cs="Arial"/>
                <w:i/>
                <w:sz w:val="16"/>
                <w:szCs w:val="16"/>
              </w:rPr>
            </w:pPr>
            <w:r w:rsidRPr="008D2C55">
              <w:rPr>
                <w:rFonts w:ascii="Arial" w:hAnsi="Arial" w:cs="Arial"/>
                <w:i/>
                <w:sz w:val="16"/>
                <w:szCs w:val="16"/>
              </w:rPr>
              <w:t>Respond Here:</w:t>
            </w:r>
          </w:p>
          <w:p w14:paraId="2DE1C9E1" w14:textId="77777777" w:rsidR="00256CDD" w:rsidRPr="008D2C55" w:rsidRDefault="00256CDD" w:rsidP="00256CDD">
            <w:pPr>
              <w:autoSpaceDE w:val="0"/>
              <w:autoSpaceDN w:val="0"/>
              <w:adjustRightInd w:val="0"/>
              <w:spacing w:before="120" w:after="120" w:line="240" w:lineRule="auto"/>
              <w:rPr>
                <w:rFonts w:ascii="Arial" w:hAnsi="Arial" w:cs="Arial"/>
                <w:b/>
              </w:rPr>
            </w:pPr>
          </w:p>
          <w:p w14:paraId="27370C93" w14:textId="45354F62" w:rsidR="00256CDD" w:rsidRPr="008D2C55" w:rsidRDefault="00256CDD" w:rsidP="00256CDD">
            <w:pPr>
              <w:autoSpaceDE w:val="0"/>
              <w:autoSpaceDN w:val="0"/>
              <w:adjustRightInd w:val="0"/>
              <w:spacing w:before="120" w:after="120" w:line="240" w:lineRule="auto"/>
              <w:rPr>
                <w:rFonts w:ascii="Arial" w:hAnsi="Arial" w:cs="Arial"/>
                <w:bCs/>
              </w:rPr>
            </w:pPr>
          </w:p>
        </w:tc>
      </w:tr>
      <w:tr w:rsidR="008D2C55" w:rsidRPr="008D2C55" w14:paraId="1844D30C" w14:textId="77777777" w:rsidTr="4EED90A2">
        <w:trPr>
          <w:tblHeader/>
          <w:jc w:val="center"/>
        </w:trPr>
        <w:tc>
          <w:tcPr>
            <w:tcW w:w="557" w:type="pct"/>
            <w:shd w:val="clear" w:color="auto" w:fill="95B3D7" w:themeFill="accent1" w:themeFillTint="99"/>
          </w:tcPr>
          <w:p w14:paraId="7944BF23" w14:textId="0DA9B2D0" w:rsidR="003C6D1E" w:rsidRPr="008D2C55" w:rsidRDefault="003C6D1E" w:rsidP="006D50FF">
            <w:pPr>
              <w:autoSpaceDE w:val="0"/>
              <w:autoSpaceDN w:val="0"/>
              <w:adjustRightInd w:val="0"/>
              <w:spacing w:before="120" w:after="120" w:line="240" w:lineRule="auto"/>
              <w:rPr>
                <w:rFonts w:ascii="Arial" w:hAnsi="Arial" w:cs="Arial"/>
                <w:b/>
                <w:bCs/>
              </w:rPr>
            </w:pPr>
          </w:p>
        </w:tc>
        <w:tc>
          <w:tcPr>
            <w:tcW w:w="3610" w:type="pct"/>
            <w:shd w:val="clear" w:color="auto" w:fill="95B3D7" w:themeFill="accent1" w:themeFillTint="99"/>
          </w:tcPr>
          <w:p w14:paraId="5D65ABA8" w14:textId="77777777" w:rsidR="003C6D1E" w:rsidRPr="008D2C55" w:rsidRDefault="003C6D1E" w:rsidP="006D50FF">
            <w:pPr>
              <w:autoSpaceDE w:val="0"/>
              <w:autoSpaceDN w:val="0"/>
              <w:adjustRightInd w:val="0"/>
              <w:spacing w:before="120" w:after="120" w:line="240" w:lineRule="auto"/>
              <w:rPr>
                <w:rFonts w:ascii="Arial" w:hAnsi="Arial" w:cs="Arial"/>
                <w:b/>
                <w:sz w:val="28"/>
                <w:szCs w:val="28"/>
              </w:rPr>
            </w:pPr>
            <w:r w:rsidRPr="008D2C55">
              <w:rPr>
                <w:rFonts w:ascii="Arial" w:hAnsi="Arial" w:cs="Arial"/>
                <w:b/>
                <w:bCs/>
              </w:rPr>
              <w:t>Employment of staff with expertise in general and Lot specific disciplines</w:t>
            </w:r>
          </w:p>
        </w:tc>
        <w:tc>
          <w:tcPr>
            <w:tcW w:w="833" w:type="pct"/>
            <w:shd w:val="clear" w:color="auto" w:fill="95B3D7" w:themeFill="accent1" w:themeFillTint="99"/>
          </w:tcPr>
          <w:p w14:paraId="2077354F" w14:textId="6FDAE497" w:rsidR="003C6D1E" w:rsidRPr="008D2C55" w:rsidRDefault="003C6D1E" w:rsidP="000D0FF0">
            <w:pPr>
              <w:autoSpaceDE w:val="0"/>
              <w:autoSpaceDN w:val="0"/>
              <w:adjustRightInd w:val="0"/>
              <w:spacing w:before="120" w:after="120" w:line="240" w:lineRule="auto"/>
              <w:rPr>
                <w:rFonts w:ascii="Arial" w:hAnsi="Arial" w:cs="Arial"/>
                <w:b/>
                <w:bCs/>
                <w:sz w:val="20"/>
                <w:szCs w:val="20"/>
              </w:rPr>
            </w:pPr>
          </w:p>
        </w:tc>
      </w:tr>
      <w:tr w:rsidR="008D2C55" w:rsidRPr="008D2C55" w14:paraId="5255640F" w14:textId="77777777" w:rsidTr="4EED90A2">
        <w:trPr>
          <w:tblHeader/>
          <w:jc w:val="center"/>
        </w:trPr>
        <w:tc>
          <w:tcPr>
            <w:tcW w:w="557" w:type="pct"/>
            <w:tcBorders>
              <w:bottom w:val="single" w:sz="4" w:space="0" w:color="000000" w:themeColor="text1"/>
            </w:tcBorders>
            <w:shd w:val="clear" w:color="auto" w:fill="auto"/>
          </w:tcPr>
          <w:p w14:paraId="6AA6AFA4" w14:textId="626C89D1" w:rsidR="003C6D1E" w:rsidRPr="008D2C55" w:rsidRDefault="00545F57" w:rsidP="00545F57">
            <w:pPr>
              <w:autoSpaceDE w:val="0"/>
              <w:autoSpaceDN w:val="0"/>
              <w:adjustRightInd w:val="0"/>
              <w:spacing w:before="120" w:after="120" w:line="240" w:lineRule="auto"/>
              <w:rPr>
                <w:rFonts w:ascii="Arial" w:hAnsi="Arial" w:cs="Arial"/>
                <w:b/>
                <w:bCs/>
              </w:rPr>
            </w:pPr>
            <w:r w:rsidRPr="008D2C55">
              <w:rPr>
                <w:rFonts w:ascii="Arial" w:hAnsi="Arial" w:cs="Arial"/>
                <w:b/>
                <w:bCs/>
              </w:rPr>
              <w:t>L</w:t>
            </w:r>
            <w:r w:rsidR="00374B60" w:rsidRPr="008D2C55">
              <w:rPr>
                <w:rFonts w:ascii="Arial" w:hAnsi="Arial" w:cs="Arial"/>
                <w:b/>
                <w:bCs/>
              </w:rPr>
              <w:t>2</w:t>
            </w:r>
            <w:r w:rsidRPr="008D2C55">
              <w:rPr>
                <w:rFonts w:ascii="Arial" w:hAnsi="Arial" w:cs="Arial"/>
                <w:b/>
                <w:bCs/>
              </w:rPr>
              <w:t xml:space="preserve"> </w:t>
            </w:r>
            <w:r w:rsidR="006B41F9" w:rsidRPr="008D2C55">
              <w:rPr>
                <w:rFonts w:ascii="Arial" w:hAnsi="Arial" w:cs="Arial"/>
                <w:b/>
                <w:bCs/>
              </w:rPr>
              <w:t>–</w:t>
            </w:r>
            <w:r w:rsidRPr="008D2C55">
              <w:rPr>
                <w:rFonts w:ascii="Arial" w:hAnsi="Arial" w:cs="Arial"/>
                <w:b/>
                <w:bCs/>
              </w:rPr>
              <w:t xml:space="preserve"> Q</w:t>
            </w:r>
            <w:r w:rsidR="00527188" w:rsidRPr="008D2C55">
              <w:rPr>
                <w:rFonts w:ascii="Arial" w:hAnsi="Arial" w:cs="Arial"/>
                <w:b/>
                <w:bCs/>
              </w:rPr>
              <w:t>1</w:t>
            </w:r>
            <w:r w:rsidR="00B644D5" w:rsidRPr="008D2C55">
              <w:rPr>
                <w:rFonts w:ascii="Arial" w:hAnsi="Arial" w:cs="Arial"/>
                <w:b/>
                <w:bCs/>
              </w:rPr>
              <w:t>9</w:t>
            </w:r>
          </w:p>
        </w:tc>
        <w:tc>
          <w:tcPr>
            <w:tcW w:w="3610" w:type="pct"/>
            <w:tcBorders>
              <w:bottom w:val="single" w:sz="4" w:space="0" w:color="000000" w:themeColor="text1"/>
            </w:tcBorders>
            <w:shd w:val="clear" w:color="auto" w:fill="auto"/>
          </w:tcPr>
          <w:p w14:paraId="17AD1852" w14:textId="0361035A" w:rsidR="003C6D1E" w:rsidRPr="008D2C55" w:rsidRDefault="003C6D1E" w:rsidP="006D50FF">
            <w:pPr>
              <w:spacing w:before="120" w:after="120" w:line="240" w:lineRule="auto"/>
              <w:rPr>
                <w:rFonts w:ascii="Arial" w:hAnsi="Arial" w:cs="Arial"/>
              </w:rPr>
            </w:pPr>
            <w:r w:rsidRPr="008D2C55">
              <w:rPr>
                <w:rFonts w:ascii="Arial" w:hAnsi="Arial" w:cs="Arial"/>
              </w:rPr>
              <w:t xml:space="preserve">Describe the staff </w:t>
            </w:r>
            <w:r w:rsidR="00135CE6" w:rsidRPr="008D2C55">
              <w:rPr>
                <w:rFonts w:ascii="Arial" w:hAnsi="Arial" w:cs="Arial"/>
              </w:rPr>
              <w:t xml:space="preserve">who will be </w:t>
            </w:r>
            <w:r w:rsidRPr="008D2C55">
              <w:rPr>
                <w:rFonts w:ascii="Arial" w:hAnsi="Arial" w:cs="Arial"/>
              </w:rPr>
              <w:t xml:space="preserve">assigned </w:t>
            </w:r>
            <w:r w:rsidR="00135CE6" w:rsidRPr="008D2C55">
              <w:rPr>
                <w:rFonts w:ascii="Arial" w:hAnsi="Arial" w:cs="Arial"/>
              </w:rPr>
              <w:t xml:space="preserve">(or available) </w:t>
            </w:r>
            <w:r w:rsidRPr="008D2C55">
              <w:rPr>
                <w:rFonts w:ascii="Arial" w:hAnsi="Arial" w:cs="Arial"/>
              </w:rPr>
              <w:t xml:space="preserve">to the work of </w:t>
            </w:r>
            <w:r w:rsidR="009F7557" w:rsidRPr="008D2C55">
              <w:rPr>
                <w:rFonts w:ascii="Arial" w:hAnsi="Arial" w:cs="Arial"/>
              </w:rPr>
              <w:t>sup</w:t>
            </w:r>
            <w:r w:rsidR="00ED09C1" w:rsidRPr="008D2C55">
              <w:rPr>
                <w:rFonts w:ascii="Arial" w:hAnsi="Arial" w:cs="Arial"/>
              </w:rPr>
              <w:t>p</w:t>
            </w:r>
            <w:r w:rsidR="009F7557" w:rsidRPr="008D2C55">
              <w:rPr>
                <w:rFonts w:ascii="Arial" w:hAnsi="Arial" w:cs="Arial"/>
              </w:rPr>
              <w:t xml:space="preserve">orting </w:t>
            </w:r>
            <w:r w:rsidRPr="008D2C55">
              <w:rPr>
                <w:rFonts w:ascii="Arial" w:hAnsi="Arial" w:cs="Arial"/>
              </w:rPr>
              <w:t xml:space="preserve">NICE </w:t>
            </w:r>
            <w:r w:rsidR="00ED09C1" w:rsidRPr="008D2C55">
              <w:rPr>
                <w:rFonts w:ascii="Arial" w:hAnsi="Arial" w:cs="Arial"/>
              </w:rPr>
              <w:t>guidance development</w:t>
            </w:r>
            <w:r w:rsidRPr="008D2C55">
              <w:rPr>
                <w:rFonts w:ascii="Arial" w:hAnsi="Arial" w:cs="Arial"/>
              </w:rPr>
              <w:t>. This should include brief and relevant Curriculum Vitae, which includes an explanation of why each of these staff are qualified to undertake the work and the role they would assume, across the following areas of expertise:</w:t>
            </w:r>
          </w:p>
          <w:p w14:paraId="668AD149" w14:textId="77777777" w:rsidR="003C6D1E" w:rsidRPr="008D2C55" w:rsidRDefault="003C6D1E" w:rsidP="006D50FF">
            <w:pPr>
              <w:pStyle w:val="ListParagraph"/>
              <w:spacing w:before="120" w:after="120" w:line="240" w:lineRule="auto"/>
              <w:ind w:left="754"/>
              <w:rPr>
                <w:rFonts w:ascii="Arial" w:hAnsi="Arial" w:cs="Arial"/>
                <w:u w:val="single"/>
              </w:rPr>
            </w:pPr>
            <w:r w:rsidRPr="008D2C55">
              <w:rPr>
                <w:rFonts w:ascii="Arial" w:hAnsi="Arial" w:cs="Arial"/>
                <w:u w:val="single"/>
              </w:rPr>
              <w:t>General</w:t>
            </w:r>
          </w:p>
          <w:p w14:paraId="768BD301" w14:textId="77777777" w:rsidR="003C6D1E" w:rsidRPr="008D2C55" w:rsidRDefault="003C6D1E" w:rsidP="00534312">
            <w:pPr>
              <w:pStyle w:val="ListParagraph"/>
              <w:numPr>
                <w:ilvl w:val="0"/>
                <w:numId w:val="7"/>
              </w:numPr>
              <w:spacing w:before="120" w:after="120" w:line="240" w:lineRule="auto"/>
              <w:rPr>
                <w:rFonts w:ascii="Arial" w:hAnsi="Arial" w:cs="Arial"/>
              </w:rPr>
            </w:pPr>
            <w:r w:rsidRPr="008D2C55">
              <w:rPr>
                <w:rFonts w:ascii="Arial" w:hAnsi="Arial" w:cs="Arial"/>
              </w:rPr>
              <w:t>clinical research</w:t>
            </w:r>
          </w:p>
          <w:p w14:paraId="6D2AC65F" w14:textId="77777777" w:rsidR="003C6D1E" w:rsidRPr="008D2C55" w:rsidRDefault="003C6D1E" w:rsidP="00534312">
            <w:pPr>
              <w:pStyle w:val="ListParagraph"/>
              <w:numPr>
                <w:ilvl w:val="0"/>
                <w:numId w:val="7"/>
              </w:numPr>
              <w:spacing w:before="120" w:after="120" w:line="240" w:lineRule="auto"/>
              <w:rPr>
                <w:rFonts w:ascii="Arial" w:hAnsi="Arial" w:cs="Arial"/>
              </w:rPr>
            </w:pPr>
            <w:r w:rsidRPr="008D2C55">
              <w:rPr>
                <w:rFonts w:ascii="Arial" w:hAnsi="Arial" w:cs="Arial"/>
              </w:rPr>
              <w:t>evidence searching and systematic review, including investigation of a variety of sources of evidence not normally included in systematic reviewing</w:t>
            </w:r>
          </w:p>
          <w:p w14:paraId="1D0911D7" w14:textId="77777777" w:rsidR="003C6D1E" w:rsidRPr="008D2C55" w:rsidRDefault="003C6D1E" w:rsidP="00534312">
            <w:pPr>
              <w:pStyle w:val="ListParagraph"/>
              <w:numPr>
                <w:ilvl w:val="0"/>
                <w:numId w:val="7"/>
              </w:numPr>
              <w:spacing w:before="120" w:after="120" w:line="240" w:lineRule="auto"/>
              <w:rPr>
                <w:rFonts w:ascii="Arial" w:hAnsi="Arial" w:cs="Arial"/>
              </w:rPr>
            </w:pPr>
            <w:r w:rsidRPr="008D2C55">
              <w:rPr>
                <w:rFonts w:ascii="Arial" w:hAnsi="Arial" w:cs="Arial"/>
              </w:rPr>
              <w:t>medical statistics</w:t>
            </w:r>
          </w:p>
          <w:p w14:paraId="7FFE2B29" w14:textId="6E74D843" w:rsidR="003C6D1E" w:rsidRPr="008D2C55" w:rsidRDefault="003C6D1E" w:rsidP="00534312">
            <w:pPr>
              <w:pStyle w:val="ListParagraph"/>
              <w:numPr>
                <w:ilvl w:val="0"/>
                <w:numId w:val="7"/>
              </w:numPr>
              <w:spacing w:before="120" w:after="120" w:line="240" w:lineRule="auto"/>
              <w:rPr>
                <w:rFonts w:ascii="Arial" w:hAnsi="Arial" w:cs="Arial"/>
              </w:rPr>
            </w:pPr>
            <w:r w:rsidRPr="008D2C55">
              <w:rPr>
                <w:rFonts w:ascii="Arial" w:hAnsi="Arial" w:cs="Arial"/>
              </w:rPr>
              <w:t xml:space="preserve">project management and quality assurance of health technology assessment </w:t>
            </w:r>
            <w:r w:rsidR="00EC2B9B" w:rsidRPr="008D2C55">
              <w:rPr>
                <w:rFonts w:ascii="Arial" w:hAnsi="Arial" w:cs="Arial"/>
              </w:rPr>
              <w:t xml:space="preserve">and guideline </w:t>
            </w:r>
            <w:r w:rsidRPr="008D2C55">
              <w:rPr>
                <w:rFonts w:ascii="Arial" w:hAnsi="Arial" w:cs="Arial"/>
              </w:rPr>
              <w:t>projects and outputs</w:t>
            </w:r>
          </w:p>
          <w:p w14:paraId="1CE19596" w14:textId="77777777" w:rsidR="003C6D1E" w:rsidRPr="008D2C55" w:rsidRDefault="003C6D1E" w:rsidP="006D50FF">
            <w:pPr>
              <w:spacing w:after="0" w:line="240" w:lineRule="auto"/>
              <w:ind w:firstLine="720"/>
              <w:rPr>
                <w:rFonts w:ascii="Arial" w:hAnsi="Arial" w:cs="Arial"/>
              </w:rPr>
            </w:pPr>
          </w:p>
          <w:p w14:paraId="1534538B" w14:textId="62EF867E" w:rsidR="003C6D1E" w:rsidRPr="008D2C55" w:rsidRDefault="003C6D1E" w:rsidP="006D50FF">
            <w:pPr>
              <w:pStyle w:val="ListParagraph"/>
              <w:spacing w:after="120" w:line="240" w:lineRule="auto"/>
              <w:ind w:left="748"/>
              <w:rPr>
                <w:rFonts w:ascii="Arial" w:hAnsi="Arial" w:cs="Arial"/>
                <w:u w:val="single"/>
              </w:rPr>
            </w:pPr>
            <w:r w:rsidRPr="008D2C55">
              <w:rPr>
                <w:rFonts w:ascii="Arial" w:hAnsi="Arial" w:cs="Arial"/>
                <w:u w:val="single"/>
              </w:rPr>
              <w:t xml:space="preserve">Lot </w:t>
            </w:r>
            <w:r w:rsidR="004A383F" w:rsidRPr="008D2C55">
              <w:rPr>
                <w:rFonts w:ascii="Arial" w:hAnsi="Arial" w:cs="Arial"/>
                <w:u w:val="single"/>
              </w:rPr>
              <w:t>2</w:t>
            </w:r>
          </w:p>
          <w:p w14:paraId="1375A9E1" w14:textId="6FFA8490" w:rsidR="003C6D1E" w:rsidRPr="008D2C55" w:rsidRDefault="003C6D1E" w:rsidP="00534312">
            <w:pPr>
              <w:pStyle w:val="ListParagraph"/>
              <w:keepNext/>
              <w:keepLines/>
              <w:numPr>
                <w:ilvl w:val="0"/>
                <w:numId w:val="7"/>
              </w:numPr>
              <w:spacing w:before="120" w:after="120" w:line="240" w:lineRule="auto"/>
              <w:rPr>
                <w:rFonts w:ascii="Arial" w:hAnsi="Arial" w:cs="Arial"/>
              </w:rPr>
            </w:pPr>
            <w:r w:rsidRPr="008D2C55">
              <w:rPr>
                <w:rFonts w:ascii="Arial" w:hAnsi="Arial" w:cs="Arial"/>
              </w:rPr>
              <w:t xml:space="preserve">general HTA </w:t>
            </w:r>
            <w:r w:rsidR="006B4E56" w:rsidRPr="008D2C55">
              <w:rPr>
                <w:rFonts w:ascii="Arial" w:hAnsi="Arial" w:cs="Arial"/>
              </w:rPr>
              <w:t xml:space="preserve">and guideline </w:t>
            </w:r>
            <w:r w:rsidRPr="008D2C55">
              <w:rPr>
                <w:rFonts w:ascii="Arial" w:hAnsi="Arial" w:cs="Arial"/>
              </w:rPr>
              <w:t>methodological advice and analytical support</w:t>
            </w:r>
          </w:p>
          <w:p w14:paraId="0E54A7C1" w14:textId="1DAD0F60" w:rsidR="00135CE6" w:rsidRPr="008D2C55" w:rsidRDefault="003C6D1E" w:rsidP="00534312">
            <w:pPr>
              <w:pStyle w:val="ListParagraph"/>
              <w:numPr>
                <w:ilvl w:val="0"/>
                <w:numId w:val="7"/>
              </w:numPr>
              <w:spacing w:before="120" w:after="120" w:line="240" w:lineRule="auto"/>
              <w:rPr>
                <w:rFonts w:ascii="Arial" w:hAnsi="Arial" w:cs="Arial"/>
              </w:rPr>
            </w:pPr>
            <w:r w:rsidRPr="008D2C55">
              <w:rPr>
                <w:rFonts w:ascii="Arial" w:hAnsi="Arial" w:cs="Arial"/>
              </w:rPr>
              <w:t xml:space="preserve">advanced HTA </w:t>
            </w:r>
            <w:r w:rsidR="006B4E56" w:rsidRPr="008D2C55">
              <w:rPr>
                <w:rFonts w:ascii="Arial" w:hAnsi="Arial" w:cs="Arial"/>
              </w:rPr>
              <w:t xml:space="preserve">and guideline </w:t>
            </w:r>
            <w:r w:rsidRPr="008D2C55">
              <w:rPr>
                <w:rFonts w:ascii="Arial" w:hAnsi="Arial" w:cs="Arial"/>
              </w:rPr>
              <w:t>methodological research to support NICE’s programmes.</w:t>
            </w:r>
          </w:p>
          <w:p w14:paraId="545A3026" w14:textId="05504E6F" w:rsidR="00256CDD" w:rsidRPr="008D2C55" w:rsidRDefault="0042245C" w:rsidP="00534312">
            <w:pPr>
              <w:pStyle w:val="ListParagraph"/>
              <w:keepNext/>
              <w:keepLines/>
              <w:numPr>
                <w:ilvl w:val="0"/>
                <w:numId w:val="7"/>
              </w:numPr>
              <w:spacing w:before="120" w:after="120" w:line="240" w:lineRule="auto"/>
              <w:rPr>
                <w:rFonts w:ascii="Arial" w:hAnsi="Arial" w:cs="Arial"/>
              </w:rPr>
            </w:pPr>
            <w:r w:rsidRPr="008D2C55">
              <w:rPr>
                <w:rFonts w:ascii="Arial" w:hAnsi="Arial" w:cs="Arial"/>
              </w:rPr>
              <w:t xml:space="preserve">complex </w:t>
            </w:r>
            <w:r w:rsidR="00256CDD" w:rsidRPr="008D2C55">
              <w:rPr>
                <w:rFonts w:ascii="Arial" w:hAnsi="Arial" w:cs="Arial"/>
              </w:rPr>
              <w:t>meta-analysis, including investigation of a variety of sources of evidence not normally included in systematic reviewing</w:t>
            </w:r>
          </w:p>
          <w:p w14:paraId="22F6016A" w14:textId="77777777" w:rsidR="00256CDD" w:rsidRPr="008D2C55" w:rsidRDefault="00256CDD" w:rsidP="00534312">
            <w:pPr>
              <w:pStyle w:val="ListParagraph"/>
              <w:keepNext/>
              <w:keepLines/>
              <w:numPr>
                <w:ilvl w:val="0"/>
                <w:numId w:val="7"/>
              </w:numPr>
              <w:spacing w:before="120" w:after="120" w:line="240" w:lineRule="auto"/>
              <w:rPr>
                <w:rFonts w:ascii="Arial" w:hAnsi="Arial" w:cs="Arial"/>
              </w:rPr>
            </w:pPr>
            <w:r w:rsidRPr="008D2C55">
              <w:rPr>
                <w:rFonts w:ascii="Arial" w:hAnsi="Arial" w:cs="Arial"/>
              </w:rPr>
              <w:t>health economic evaluation</w:t>
            </w:r>
          </w:p>
          <w:p w14:paraId="1F6DDA3E" w14:textId="71A32643" w:rsidR="00256CDD" w:rsidRPr="008D2C55" w:rsidRDefault="00256CDD" w:rsidP="00534312">
            <w:pPr>
              <w:pStyle w:val="ListParagraph"/>
              <w:keepNext/>
              <w:keepLines/>
              <w:numPr>
                <w:ilvl w:val="0"/>
                <w:numId w:val="7"/>
              </w:numPr>
              <w:spacing w:before="120" w:after="120" w:line="240" w:lineRule="auto"/>
              <w:rPr>
                <w:rFonts w:ascii="Arial" w:hAnsi="Arial" w:cs="Arial"/>
              </w:rPr>
            </w:pPr>
            <w:r w:rsidRPr="008D2C55">
              <w:rPr>
                <w:rFonts w:ascii="Arial" w:hAnsi="Arial" w:cs="Arial"/>
              </w:rPr>
              <w:t xml:space="preserve">complex decision analytic </w:t>
            </w:r>
            <w:r w:rsidR="00FE6AB0" w:rsidRPr="008D2C55">
              <w:rPr>
                <w:rFonts w:ascii="Arial" w:hAnsi="Arial" w:cs="Arial"/>
              </w:rPr>
              <w:t xml:space="preserve">and health economic </w:t>
            </w:r>
            <w:r w:rsidRPr="008D2C55">
              <w:rPr>
                <w:rFonts w:ascii="Arial" w:hAnsi="Arial" w:cs="Arial"/>
              </w:rPr>
              <w:t>modelling of health technologies</w:t>
            </w:r>
            <w:r w:rsidR="008348B9" w:rsidRPr="008D2C55">
              <w:rPr>
                <w:rFonts w:ascii="Arial" w:hAnsi="Arial" w:cs="Arial"/>
              </w:rPr>
              <w:t xml:space="preserve"> and interventions</w:t>
            </w:r>
          </w:p>
          <w:p w14:paraId="3894A75F" w14:textId="77777777" w:rsidR="003C6D1E" w:rsidRPr="008D2C55" w:rsidRDefault="003C6D1E" w:rsidP="003C6D1E">
            <w:pPr>
              <w:spacing w:before="120" w:after="120" w:line="240" w:lineRule="auto"/>
              <w:rPr>
                <w:rFonts w:ascii="Arial" w:hAnsi="Arial" w:cs="Arial"/>
              </w:rPr>
            </w:pPr>
            <w:r w:rsidRPr="008D2C55">
              <w:rPr>
                <w:rFonts w:ascii="Arial" w:hAnsi="Arial" w:cs="Arial"/>
                <w:b/>
              </w:rPr>
              <w:t>Guidance note</w:t>
            </w:r>
            <w:r w:rsidRPr="008D2C55">
              <w:rPr>
                <w:rFonts w:ascii="Arial" w:hAnsi="Arial" w:cs="Arial"/>
                <w:b/>
                <w:bCs/>
              </w:rPr>
              <w:t>s</w:t>
            </w:r>
            <w:r w:rsidRPr="008D2C55">
              <w:rPr>
                <w:rFonts w:ascii="Arial" w:hAnsi="Arial" w:cs="Arial"/>
              </w:rPr>
              <w:t>:</w:t>
            </w:r>
          </w:p>
          <w:p w14:paraId="39E5AC4C" w14:textId="116D8505" w:rsidR="003C6D1E" w:rsidRPr="008D2C55" w:rsidRDefault="003C6D1E" w:rsidP="00534312">
            <w:pPr>
              <w:pStyle w:val="ListParagraph"/>
              <w:numPr>
                <w:ilvl w:val="0"/>
                <w:numId w:val="9"/>
              </w:numPr>
              <w:spacing w:before="120" w:after="120" w:line="240" w:lineRule="auto"/>
              <w:rPr>
                <w:rFonts w:ascii="Arial" w:hAnsi="Arial" w:cs="Arial"/>
              </w:rPr>
            </w:pPr>
            <w:r w:rsidRPr="008D2C55">
              <w:rPr>
                <w:rFonts w:ascii="Arial" w:hAnsi="Arial" w:cs="Arial"/>
              </w:rPr>
              <w:t>Please provide CVs as separate document</w:t>
            </w:r>
            <w:r w:rsidR="0000275C" w:rsidRPr="008D2C55">
              <w:rPr>
                <w:rFonts w:ascii="Arial" w:hAnsi="Arial" w:cs="Arial"/>
              </w:rPr>
              <w:t>s</w:t>
            </w:r>
            <w:r w:rsidRPr="008D2C55">
              <w:rPr>
                <w:rFonts w:ascii="Arial" w:hAnsi="Arial" w:cs="Arial"/>
              </w:rPr>
              <w:t xml:space="preserve"> as an annex</w:t>
            </w:r>
          </w:p>
          <w:p w14:paraId="3B0FAFB5" w14:textId="3194C677" w:rsidR="003C6D1E" w:rsidRPr="008D2C55" w:rsidRDefault="0040116A" w:rsidP="00534312">
            <w:pPr>
              <w:pStyle w:val="ListParagraph"/>
              <w:numPr>
                <w:ilvl w:val="0"/>
                <w:numId w:val="9"/>
              </w:numPr>
              <w:spacing w:before="120" w:after="120" w:line="240" w:lineRule="auto"/>
              <w:rPr>
                <w:rFonts w:ascii="Arial" w:hAnsi="Arial" w:cs="Arial"/>
              </w:rPr>
            </w:pPr>
            <w:r w:rsidRPr="008D2C55">
              <w:rPr>
                <w:rFonts w:ascii="Arial" w:hAnsi="Arial" w:cs="Arial"/>
              </w:rPr>
              <w:t>B</w:t>
            </w:r>
            <w:r w:rsidR="003C6D1E" w:rsidRPr="008D2C55">
              <w:rPr>
                <w:rFonts w:ascii="Arial" w:hAnsi="Arial" w:cs="Arial"/>
              </w:rPr>
              <w:t xml:space="preserve">idders applying for more than 1 </w:t>
            </w:r>
            <w:r w:rsidRPr="008D2C55">
              <w:rPr>
                <w:rFonts w:ascii="Arial" w:hAnsi="Arial" w:cs="Arial"/>
              </w:rPr>
              <w:t>L</w:t>
            </w:r>
            <w:r w:rsidR="003C6D1E" w:rsidRPr="008D2C55">
              <w:rPr>
                <w:rFonts w:ascii="Arial" w:hAnsi="Arial" w:cs="Arial"/>
              </w:rPr>
              <w:t xml:space="preserve">ot need only submit the CVs that apply to more than 1 </w:t>
            </w:r>
            <w:r w:rsidRPr="008D2C55">
              <w:rPr>
                <w:rFonts w:ascii="Arial" w:hAnsi="Arial" w:cs="Arial"/>
              </w:rPr>
              <w:t>L</w:t>
            </w:r>
            <w:r w:rsidR="003C6D1E" w:rsidRPr="008D2C55">
              <w:rPr>
                <w:rFonts w:ascii="Arial" w:hAnsi="Arial" w:cs="Arial"/>
              </w:rPr>
              <w:t xml:space="preserve">ot once in their overall submission. </w:t>
            </w:r>
          </w:p>
          <w:p w14:paraId="63D49342" w14:textId="58E9BC36" w:rsidR="003C6D1E" w:rsidRPr="008D2C55" w:rsidRDefault="003C6D1E" w:rsidP="00534312">
            <w:pPr>
              <w:pStyle w:val="ListParagraph"/>
              <w:numPr>
                <w:ilvl w:val="0"/>
                <w:numId w:val="9"/>
              </w:numPr>
              <w:spacing w:before="120" w:after="120" w:line="240" w:lineRule="auto"/>
              <w:rPr>
                <w:rFonts w:ascii="Arial" w:hAnsi="Arial" w:cs="Arial"/>
              </w:rPr>
            </w:pPr>
            <w:r w:rsidRPr="008D2C55">
              <w:rPr>
                <w:rFonts w:ascii="Arial" w:hAnsi="Arial" w:cs="Arial"/>
              </w:rPr>
              <w:t>Please provide references to CVs specific to this Lot below</w:t>
            </w:r>
          </w:p>
          <w:p w14:paraId="1D7BA2D1" w14:textId="38894BEE" w:rsidR="003C6D1E" w:rsidRPr="008D2C55" w:rsidRDefault="003C6D1E" w:rsidP="006D50FF">
            <w:pPr>
              <w:spacing w:before="120" w:after="120" w:line="240" w:lineRule="auto"/>
              <w:rPr>
                <w:rFonts w:ascii="Arial" w:hAnsi="Arial" w:cs="Arial"/>
              </w:rPr>
            </w:pPr>
          </w:p>
        </w:tc>
        <w:tc>
          <w:tcPr>
            <w:tcW w:w="833" w:type="pct"/>
            <w:tcBorders>
              <w:bottom w:val="single" w:sz="4" w:space="0" w:color="000000" w:themeColor="text1"/>
            </w:tcBorders>
            <w:shd w:val="clear" w:color="auto" w:fill="auto"/>
          </w:tcPr>
          <w:p w14:paraId="037FC228" w14:textId="77777777" w:rsidR="00CF1C05" w:rsidRPr="008D2C55" w:rsidRDefault="00CF1C05" w:rsidP="00CF1C05">
            <w:pPr>
              <w:autoSpaceDE w:val="0"/>
              <w:autoSpaceDN w:val="0"/>
              <w:adjustRightInd w:val="0"/>
              <w:spacing w:before="120" w:after="120" w:line="240" w:lineRule="auto"/>
              <w:jc w:val="center"/>
              <w:rPr>
                <w:rFonts w:ascii="Arial" w:hAnsi="Arial" w:cs="Arial"/>
                <w:bCs/>
              </w:rPr>
            </w:pPr>
            <w:r w:rsidRPr="008D2C55">
              <w:rPr>
                <w:rFonts w:ascii="Arial" w:hAnsi="Arial" w:cs="Arial"/>
                <w:bCs/>
              </w:rPr>
              <w:t>Specification ref:</w:t>
            </w:r>
          </w:p>
          <w:p w14:paraId="38E207E3" w14:textId="57482DF4" w:rsidR="003C6D1E" w:rsidRPr="008D2C55" w:rsidRDefault="00CF1C05" w:rsidP="00CF1C05">
            <w:pPr>
              <w:autoSpaceDE w:val="0"/>
              <w:autoSpaceDN w:val="0"/>
              <w:adjustRightInd w:val="0"/>
              <w:spacing w:before="120" w:after="120" w:line="240" w:lineRule="auto"/>
              <w:jc w:val="center"/>
              <w:rPr>
                <w:rFonts w:ascii="Arial" w:hAnsi="Arial" w:cs="Arial"/>
              </w:rPr>
            </w:pPr>
            <w:r w:rsidRPr="008D2C55">
              <w:rPr>
                <w:rFonts w:ascii="Arial" w:hAnsi="Arial" w:cs="Arial"/>
                <w:bCs/>
              </w:rPr>
              <w:t>All</w:t>
            </w:r>
          </w:p>
        </w:tc>
      </w:tr>
      <w:tr w:rsidR="008D2C55" w:rsidRPr="008D2C55" w14:paraId="48043E8D" w14:textId="77777777" w:rsidTr="4EED90A2">
        <w:trPr>
          <w:tblHeader/>
          <w:jc w:val="center"/>
        </w:trPr>
        <w:tc>
          <w:tcPr>
            <w:tcW w:w="5000" w:type="pct"/>
            <w:gridSpan w:val="3"/>
            <w:tcBorders>
              <w:bottom w:val="single" w:sz="4" w:space="0" w:color="auto"/>
            </w:tcBorders>
            <w:shd w:val="clear" w:color="auto" w:fill="auto"/>
          </w:tcPr>
          <w:p w14:paraId="155BF7E4" w14:textId="77777777" w:rsidR="003C6D1E" w:rsidRPr="008D2C55" w:rsidRDefault="003C6D1E" w:rsidP="003C6D1E">
            <w:pPr>
              <w:keepNext/>
              <w:keepLines/>
              <w:spacing w:before="120" w:after="120" w:line="240" w:lineRule="auto"/>
              <w:rPr>
                <w:rFonts w:ascii="Arial" w:hAnsi="Arial" w:cs="Arial"/>
                <w:i/>
                <w:sz w:val="16"/>
                <w:szCs w:val="16"/>
              </w:rPr>
            </w:pPr>
            <w:r w:rsidRPr="008D2C55">
              <w:rPr>
                <w:rFonts w:ascii="Arial" w:hAnsi="Arial" w:cs="Arial"/>
                <w:i/>
                <w:sz w:val="16"/>
                <w:szCs w:val="16"/>
              </w:rPr>
              <w:lastRenderedPageBreak/>
              <w:t>Respond Here:</w:t>
            </w:r>
          </w:p>
          <w:p w14:paraId="7119A437" w14:textId="77777777" w:rsidR="003C6D1E" w:rsidRPr="008D2C55" w:rsidRDefault="003C6D1E" w:rsidP="006D50FF">
            <w:pPr>
              <w:autoSpaceDE w:val="0"/>
              <w:autoSpaceDN w:val="0"/>
              <w:adjustRightInd w:val="0"/>
              <w:spacing w:before="120" w:after="120" w:line="240" w:lineRule="auto"/>
              <w:rPr>
                <w:rFonts w:ascii="Arial" w:hAnsi="Arial" w:cs="Arial"/>
              </w:rPr>
            </w:pPr>
          </w:p>
          <w:p w14:paraId="199D70FC" w14:textId="5791027F" w:rsidR="00773911" w:rsidRPr="008D2C55" w:rsidRDefault="00773911" w:rsidP="006D50FF">
            <w:pPr>
              <w:autoSpaceDE w:val="0"/>
              <w:autoSpaceDN w:val="0"/>
              <w:adjustRightInd w:val="0"/>
              <w:spacing w:before="120" w:after="120" w:line="240" w:lineRule="auto"/>
              <w:rPr>
                <w:rFonts w:ascii="Arial" w:hAnsi="Arial" w:cs="Arial"/>
              </w:rPr>
            </w:pPr>
          </w:p>
        </w:tc>
      </w:tr>
      <w:tr w:rsidR="008D2C55" w:rsidRPr="008D2C55" w14:paraId="4D62EC3D" w14:textId="77777777" w:rsidTr="4EED90A2">
        <w:trPr>
          <w:tblHeader/>
          <w:jc w:val="center"/>
        </w:trPr>
        <w:tc>
          <w:tcPr>
            <w:tcW w:w="5000" w:type="pct"/>
            <w:gridSpan w:val="3"/>
            <w:tcBorders>
              <w:top w:val="single" w:sz="4" w:space="0" w:color="auto"/>
              <w:left w:val="nil"/>
              <w:bottom w:val="nil"/>
              <w:right w:val="nil"/>
            </w:tcBorders>
            <w:shd w:val="clear" w:color="auto" w:fill="auto"/>
          </w:tcPr>
          <w:p w14:paraId="3638C474" w14:textId="77777777" w:rsidR="00AE3447" w:rsidRPr="008D2C55" w:rsidRDefault="00AE3447" w:rsidP="00242B32">
            <w:pPr>
              <w:pStyle w:val="ITTAppendixHeading"/>
              <w:ind w:left="0" w:firstLine="0"/>
              <w:rPr>
                <w:rFonts w:cs="Arial"/>
                <w:b w:val="0"/>
              </w:rPr>
            </w:pPr>
          </w:p>
          <w:p w14:paraId="16D8CA54" w14:textId="77777777" w:rsidR="00AE3447" w:rsidRPr="008D2C55" w:rsidRDefault="00AE3447" w:rsidP="00242B32">
            <w:pPr>
              <w:keepNext/>
              <w:keepLines/>
              <w:spacing w:before="240" w:after="120" w:line="240" w:lineRule="auto"/>
              <w:rPr>
                <w:rFonts w:ascii="Arial" w:hAnsi="Arial" w:cs="Arial"/>
                <w:i/>
                <w:sz w:val="16"/>
                <w:szCs w:val="16"/>
              </w:rPr>
            </w:pPr>
          </w:p>
          <w:p w14:paraId="1CDFB657" w14:textId="23BCAECD" w:rsidR="00AE3447" w:rsidRPr="008D2C55" w:rsidRDefault="00AE3447" w:rsidP="00242B32">
            <w:pPr>
              <w:keepNext/>
              <w:keepLines/>
              <w:spacing w:before="240" w:after="120" w:line="240" w:lineRule="auto"/>
              <w:rPr>
                <w:rFonts w:ascii="Arial" w:hAnsi="Arial" w:cs="Arial"/>
                <w:i/>
                <w:sz w:val="16"/>
                <w:szCs w:val="16"/>
              </w:rPr>
            </w:pPr>
          </w:p>
        </w:tc>
      </w:tr>
    </w:tbl>
    <w:p w14:paraId="1B470DBB" w14:textId="77777777" w:rsidR="00B4427C" w:rsidRPr="008D2C55" w:rsidRDefault="00366116" w:rsidP="005A6563">
      <w:pPr>
        <w:pStyle w:val="StyleITTAppendixHeadingLeft0cmFirstline0cmBefore"/>
        <w:rPr>
          <w:rFonts w:cs="Arial"/>
        </w:rPr>
      </w:pPr>
      <w:r w:rsidRPr="008D2C55">
        <w:rPr>
          <w:rFonts w:cs="Arial"/>
        </w:rPr>
        <w:lastRenderedPageBreak/>
        <w:t>Annex 1</w:t>
      </w:r>
    </w:p>
    <w:p w14:paraId="1C22D10C" w14:textId="744F24E3" w:rsidR="00AE3447" w:rsidRPr="008D2C55" w:rsidRDefault="00366116" w:rsidP="00791851">
      <w:pPr>
        <w:pStyle w:val="ITTAppendixH1"/>
        <w:rPr>
          <w:rFonts w:cs="Arial"/>
        </w:rPr>
      </w:pPr>
      <w:r w:rsidRPr="008D2C55">
        <w:rPr>
          <w:rFonts w:cs="Arial"/>
        </w:rPr>
        <w:t>Pricing scenario 1</w:t>
      </w:r>
    </w:p>
    <w:p w14:paraId="63E47A10" w14:textId="67D52233" w:rsidR="00242B32" w:rsidRPr="008D2C55" w:rsidRDefault="00242B32" w:rsidP="00242B32">
      <w:pPr>
        <w:spacing w:before="100" w:beforeAutospacing="1" w:after="100" w:afterAutospacing="1"/>
        <w:rPr>
          <w:rFonts w:ascii="Arial" w:hAnsi="Arial" w:cs="Arial"/>
        </w:rPr>
      </w:pPr>
      <w:r w:rsidRPr="008D2C55">
        <w:rPr>
          <w:rFonts w:ascii="Arial" w:hAnsi="Arial" w:cs="Arial"/>
        </w:rPr>
        <w:t xml:space="preserve">Undertake a complex network meta-analysis (NMA) for one continuous outcome, based on 20 studies and including 5 clinical interventions plus placebo. </w:t>
      </w:r>
    </w:p>
    <w:p w14:paraId="4F2B9FAA" w14:textId="77777777" w:rsidR="00242B32" w:rsidRPr="008D2C55" w:rsidRDefault="00000000" w:rsidP="00242B32">
      <w:pPr>
        <w:rPr>
          <w:rFonts w:ascii="Arial" w:hAnsi="Arial" w:cs="Arial"/>
        </w:rPr>
      </w:pPr>
      <w:r w:rsidRPr="008D2C55">
        <w:rPr>
          <w:rFonts w:ascii="Arial" w:hAnsi="Arial" w:cs="Arial"/>
        </w:rPr>
        <w:pict w14:anchorId="51451FDE">
          <v:rect id="_x0000_i1025" style="width:0;height:1.5pt" o:hralign="center" o:hrstd="t" o:hr="t" fillcolor="#a0a0a0" stroked="f"/>
        </w:pict>
      </w:r>
    </w:p>
    <w:p w14:paraId="57990D28" w14:textId="77777777" w:rsidR="00242B32" w:rsidRPr="008D2C55" w:rsidRDefault="00242B32" w:rsidP="00242B32">
      <w:pPr>
        <w:spacing w:before="100" w:beforeAutospacing="1" w:after="100" w:afterAutospacing="1"/>
        <w:outlineLvl w:val="2"/>
        <w:rPr>
          <w:rFonts w:ascii="Arial" w:hAnsi="Arial" w:cs="Arial"/>
          <w:b/>
          <w:bCs/>
          <w:sz w:val="27"/>
          <w:szCs w:val="27"/>
        </w:rPr>
      </w:pPr>
      <w:r w:rsidRPr="008D2C55">
        <w:rPr>
          <w:rFonts w:ascii="Arial" w:hAnsi="Arial" w:cs="Arial"/>
          <w:b/>
          <w:bCs/>
          <w:sz w:val="27"/>
          <w:szCs w:val="27"/>
        </w:rPr>
        <w:t>Deliverables and Milestones</w:t>
      </w:r>
    </w:p>
    <w:p w14:paraId="259A8D8D" w14:textId="77777777" w:rsidR="00242B32" w:rsidRPr="008D2C55" w:rsidRDefault="00242B32" w:rsidP="00242B32">
      <w:pPr>
        <w:spacing w:before="100" w:beforeAutospacing="1" w:after="100" w:afterAutospacing="1"/>
        <w:rPr>
          <w:rFonts w:ascii="Arial" w:hAnsi="Arial" w:cs="Arial"/>
        </w:rPr>
      </w:pPr>
      <w:r w:rsidRPr="008D2C55">
        <w:rPr>
          <w:rFonts w:ascii="Arial" w:hAnsi="Arial" w:cs="Arial"/>
          <w:b/>
          <w:bCs/>
        </w:rPr>
        <w:t>1. Initial Scoping and Protocol Development</w:t>
      </w:r>
    </w:p>
    <w:p w14:paraId="353521C8" w14:textId="77777777" w:rsidR="00242B32" w:rsidRPr="008D2C55" w:rsidRDefault="00242B32" w:rsidP="00534312">
      <w:pPr>
        <w:numPr>
          <w:ilvl w:val="0"/>
          <w:numId w:val="11"/>
        </w:numPr>
        <w:spacing w:before="100" w:beforeAutospacing="1" w:after="100" w:afterAutospacing="1" w:line="240" w:lineRule="auto"/>
        <w:rPr>
          <w:rFonts w:ascii="Arial" w:hAnsi="Arial" w:cs="Arial"/>
        </w:rPr>
      </w:pPr>
      <w:r w:rsidRPr="008D2C55">
        <w:rPr>
          <w:rFonts w:ascii="Arial" w:hAnsi="Arial" w:cs="Arial"/>
          <w:b/>
          <w:bCs/>
        </w:rPr>
        <w:t>Deliverable:</w:t>
      </w:r>
      <w:r w:rsidRPr="008D2C55">
        <w:rPr>
          <w:rFonts w:ascii="Arial" w:hAnsi="Arial" w:cs="Arial"/>
        </w:rPr>
        <w:t xml:space="preserve"> A detailed protocol for the NMA</w:t>
      </w:r>
    </w:p>
    <w:p w14:paraId="525DBB0A" w14:textId="77777777" w:rsidR="00242B32" w:rsidRPr="008D2C55" w:rsidRDefault="00242B32" w:rsidP="00242B32">
      <w:pPr>
        <w:spacing w:before="100" w:beforeAutospacing="1" w:after="100" w:afterAutospacing="1"/>
        <w:rPr>
          <w:rFonts w:ascii="Arial" w:hAnsi="Arial" w:cs="Arial"/>
        </w:rPr>
      </w:pPr>
      <w:r w:rsidRPr="008D2C55">
        <w:rPr>
          <w:rFonts w:ascii="Arial" w:hAnsi="Arial" w:cs="Arial"/>
          <w:b/>
          <w:bCs/>
        </w:rPr>
        <w:t>2. Data Extraction and Preparation</w:t>
      </w:r>
    </w:p>
    <w:p w14:paraId="70DD501D" w14:textId="77777777" w:rsidR="00242B32" w:rsidRPr="008D2C55" w:rsidRDefault="00242B32" w:rsidP="00534312">
      <w:pPr>
        <w:numPr>
          <w:ilvl w:val="0"/>
          <w:numId w:val="12"/>
        </w:numPr>
        <w:spacing w:before="100" w:beforeAutospacing="1" w:after="100" w:afterAutospacing="1" w:line="240" w:lineRule="auto"/>
        <w:rPr>
          <w:rFonts w:ascii="Arial" w:hAnsi="Arial" w:cs="Arial"/>
        </w:rPr>
      </w:pPr>
      <w:r w:rsidRPr="008D2C55">
        <w:rPr>
          <w:rFonts w:ascii="Arial" w:hAnsi="Arial" w:cs="Arial"/>
          <w:b/>
          <w:bCs/>
        </w:rPr>
        <w:t>Deliverable:</w:t>
      </w:r>
      <w:r w:rsidRPr="008D2C55">
        <w:rPr>
          <w:rFonts w:ascii="Arial" w:hAnsi="Arial" w:cs="Arial"/>
        </w:rPr>
        <w:t xml:space="preserve"> Complete dataset ready for analysis</w:t>
      </w:r>
    </w:p>
    <w:p w14:paraId="75574E6F" w14:textId="77777777" w:rsidR="00242B32" w:rsidRPr="008D2C55" w:rsidRDefault="00242B32" w:rsidP="00242B32">
      <w:pPr>
        <w:spacing w:before="100" w:beforeAutospacing="1" w:after="100" w:afterAutospacing="1"/>
        <w:rPr>
          <w:rFonts w:ascii="Arial" w:hAnsi="Arial" w:cs="Arial"/>
        </w:rPr>
      </w:pPr>
      <w:r w:rsidRPr="008D2C55">
        <w:rPr>
          <w:rFonts w:ascii="Arial" w:hAnsi="Arial" w:cs="Arial"/>
          <w:b/>
          <w:bCs/>
        </w:rPr>
        <w:t>3. Statistical Analysis and Model Execution</w:t>
      </w:r>
    </w:p>
    <w:p w14:paraId="3168F9BA" w14:textId="77777777" w:rsidR="00242B32" w:rsidRPr="008D2C55" w:rsidRDefault="00242B32" w:rsidP="00534312">
      <w:pPr>
        <w:numPr>
          <w:ilvl w:val="0"/>
          <w:numId w:val="13"/>
        </w:numPr>
        <w:spacing w:before="100" w:beforeAutospacing="1" w:after="100" w:afterAutospacing="1" w:line="240" w:lineRule="auto"/>
        <w:rPr>
          <w:rFonts w:ascii="Arial" w:hAnsi="Arial" w:cs="Arial"/>
        </w:rPr>
      </w:pPr>
      <w:r w:rsidRPr="008D2C55">
        <w:rPr>
          <w:rFonts w:ascii="Arial" w:hAnsi="Arial" w:cs="Arial"/>
          <w:b/>
          <w:bCs/>
        </w:rPr>
        <w:t>Deliverable:</w:t>
      </w:r>
      <w:r w:rsidRPr="008D2C55">
        <w:rPr>
          <w:rFonts w:ascii="Arial" w:hAnsi="Arial" w:cs="Arial"/>
        </w:rPr>
        <w:t xml:space="preserve"> Results of the NMA, including relative effect estimates for all comparisons and other results that will support committee decision-making.</w:t>
      </w:r>
    </w:p>
    <w:p w14:paraId="234122B9" w14:textId="77777777" w:rsidR="00242B32" w:rsidRPr="008D2C55" w:rsidRDefault="00242B32" w:rsidP="00242B32">
      <w:pPr>
        <w:spacing w:before="100" w:beforeAutospacing="1" w:after="100" w:afterAutospacing="1"/>
        <w:rPr>
          <w:rFonts w:ascii="Arial" w:hAnsi="Arial" w:cs="Arial"/>
        </w:rPr>
      </w:pPr>
      <w:r w:rsidRPr="008D2C55">
        <w:rPr>
          <w:rFonts w:ascii="Arial" w:hAnsi="Arial" w:cs="Arial"/>
          <w:b/>
          <w:bCs/>
        </w:rPr>
        <w:t>4. Final Report</w:t>
      </w:r>
    </w:p>
    <w:p w14:paraId="14DDD7FF" w14:textId="77777777" w:rsidR="00242B32" w:rsidRPr="008D2C55" w:rsidRDefault="00242B32" w:rsidP="00534312">
      <w:pPr>
        <w:pStyle w:val="ListParagraph"/>
        <w:numPr>
          <w:ilvl w:val="0"/>
          <w:numId w:val="16"/>
        </w:numPr>
        <w:spacing w:before="100" w:beforeAutospacing="1" w:after="100" w:afterAutospacing="1" w:line="240" w:lineRule="auto"/>
        <w:rPr>
          <w:rFonts w:ascii="Arial" w:hAnsi="Arial" w:cs="Arial"/>
        </w:rPr>
      </w:pPr>
      <w:r w:rsidRPr="008D2C55">
        <w:rPr>
          <w:rFonts w:ascii="Arial" w:hAnsi="Arial" w:cs="Arial"/>
          <w:b/>
          <w:bCs/>
        </w:rPr>
        <w:t>Deliverable:</w:t>
      </w:r>
      <w:r w:rsidRPr="008D2C55">
        <w:rPr>
          <w:rFonts w:ascii="Arial" w:hAnsi="Arial" w:cs="Arial"/>
        </w:rPr>
        <w:t xml:space="preserve"> Deliver draft report for internal NICE quality assurance processes, then incorporate feedback, and produce final report.</w:t>
      </w:r>
    </w:p>
    <w:p w14:paraId="1DB3FB60" w14:textId="77777777" w:rsidR="00242B32" w:rsidRPr="008D2C55" w:rsidRDefault="00242B32" w:rsidP="00242B32">
      <w:pPr>
        <w:spacing w:before="100" w:beforeAutospacing="1" w:after="100" w:afterAutospacing="1"/>
        <w:rPr>
          <w:rFonts w:ascii="Arial" w:hAnsi="Arial" w:cs="Arial"/>
        </w:rPr>
      </w:pPr>
      <w:r w:rsidRPr="008D2C55">
        <w:rPr>
          <w:rFonts w:ascii="Arial" w:hAnsi="Arial" w:cs="Arial"/>
          <w:b/>
          <w:bCs/>
        </w:rPr>
        <w:t xml:space="preserve">5. Committee Presentation </w:t>
      </w:r>
    </w:p>
    <w:p w14:paraId="1CBF4C06" w14:textId="77777777" w:rsidR="00242B32" w:rsidRPr="008D2C55" w:rsidRDefault="00242B32" w:rsidP="00534312">
      <w:pPr>
        <w:numPr>
          <w:ilvl w:val="0"/>
          <w:numId w:val="14"/>
        </w:numPr>
        <w:spacing w:before="100" w:beforeAutospacing="1" w:after="100" w:afterAutospacing="1" w:line="240" w:lineRule="auto"/>
        <w:rPr>
          <w:rFonts w:ascii="Arial" w:hAnsi="Arial" w:cs="Arial"/>
        </w:rPr>
      </w:pPr>
      <w:r w:rsidRPr="008D2C55">
        <w:rPr>
          <w:rFonts w:ascii="Arial" w:hAnsi="Arial" w:cs="Arial"/>
          <w:b/>
          <w:bCs/>
        </w:rPr>
        <w:t>Deliverable:</w:t>
      </w:r>
      <w:r w:rsidRPr="008D2C55">
        <w:rPr>
          <w:rFonts w:ascii="Arial" w:hAnsi="Arial" w:cs="Arial"/>
        </w:rPr>
        <w:t xml:space="preserve"> A presentation by you summarising the findings and key insights, delivered to NICE committee. Final presentation should be  engaging with clear visuals, tailored to both clinical, non-clinical, technical and non-technical committee members and it must comply with accessibility rules.  Presenters should engage in committee discussion and address all questions related to the presentation.</w:t>
      </w:r>
    </w:p>
    <w:p w14:paraId="71D433DB" w14:textId="77777777" w:rsidR="00242B32" w:rsidRPr="008D2C55" w:rsidRDefault="00242B32" w:rsidP="00242B32">
      <w:pPr>
        <w:spacing w:before="100" w:beforeAutospacing="1" w:after="100" w:afterAutospacing="1"/>
        <w:ind w:left="720"/>
        <w:rPr>
          <w:rFonts w:ascii="Arial" w:hAnsi="Arial" w:cs="Arial"/>
        </w:rPr>
      </w:pPr>
    </w:p>
    <w:p w14:paraId="74D642CE" w14:textId="77777777" w:rsidR="00242B32" w:rsidRPr="008D2C55" w:rsidRDefault="00242B32" w:rsidP="00534312">
      <w:pPr>
        <w:numPr>
          <w:ilvl w:val="0"/>
          <w:numId w:val="14"/>
        </w:numPr>
        <w:spacing w:before="100" w:beforeAutospacing="1" w:after="100" w:afterAutospacing="1" w:line="240" w:lineRule="auto"/>
        <w:rPr>
          <w:rFonts w:ascii="Arial" w:hAnsi="Arial" w:cs="Arial"/>
        </w:rPr>
      </w:pPr>
      <w:r w:rsidRPr="008D2C55">
        <w:rPr>
          <w:rFonts w:ascii="Arial" w:hAnsi="Arial" w:cs="Arial"/>
        </w:rPr>
        <w:t>For more details on NICE committees please see:</w:t>
      </w:r>
    </w:p>
    <w:p w14:paraId="5ACDC88D" w14:textId="77777777" w:rsidR="00242B32" w:rsidRPr="008D2C55" w:rsidRDefault="00242B32" w:rsidP="00534312">
      <w:pPr>
        <w:numPr>
          <w:ilvl w:val="1"/>
          <w:numId w:val="14"/>
        </w:numPr>
        <w:spacing w:before="100" w:beforeAutospacing="1" w:after="100" w:afterAutospacing="1" w:line="240" w:lineRule="auto"/>
        <w:rPr>
          <w:rFonts w:ascii="Arial" w:hAnsi="Arial" w:cs="Arial"/>
        </w:rPr>
      </w:pPr>
      <w:hyperlink r:id="rId19">
        <w:r w:rsidRPr="008D2C55">
          <w:rPr>
            <w:rFonts w:ascii="Arial" w:hAnsi="Arial" w:cs="Arial"/>
            <w:u w:val="single"/>
          </w:rPr>
          <w:t>NICE committees | Get involved | NICE</w:t>
        </w:r>
      </w:hyperlink>
    </w:p>
    <w:p w14:paraId="2393C2D5" w14:textId="77777777" w:rsidR="00242B32" w:rsidRPr="008D2C55" w:rsidRDefault="00242B32" w:rsidP="00534312">
      <w:pPr>
        <w:numPr>
          <w:ilvl w:val="1"/>
          <w:numId w:val="14"/>
        </w:numPr>
        <w:spacing w:before="100" w:beforeAutospacing="1" w:after="100" w:afterAutospacing="1" w:line="240" w:lineRule="auto"/>
        <w:rPr>
          <w:rFonts w:ascii="Arial" w:hAnsi="Arial" w:cs="Arial"/>
        </w:rPr>
      </w:pPr>
      <w:hyperlink r:id="rId20" w:history="1">
        <w:r w:rsidRPr="008D2C55">
          <w:rPr>
            <w:rFonts w:ascii="Arial" w:hAnsi="Arial" w:cs="Arial"/>
            <w:u w:val="single"/>
          </w:rPr>
          <w:t>Technology appraisal committee | Meetings in public | Get involved | NICE</w:t>
        </w:r>
      </w:hyperlink>
    </w:p>
    <w:p w14:paraId="76A637A6" w14:textId="77777777" w:rsidR="00242B32" w:rsidRPr="008D2C55" w:rsidRDefault="00242B32" w:rsidP="00534312">
      <w:pPr>
        <w:numPr>
          <w:ilvl w:val="1"/>
          <w:numId w:val="14"/>
        </w:numPr>
        <w:spacing w:before="100" w:beforeAutospacing="1" w:after="100" w:afterAutospacing="1" w:line="240" w:lineRule="auto"/>
        <w:rPr>
          <w:rFonts w:ascii="Arial" w:hAnsi="Arial" w:cs="Arial"/>
        </w:rPr>
      </w:pPr>
      <w:hyperlink r:id="rId21" w:anchor="committee" w:history="1">
        <w:r w:rsidRPr="008D2C55">
          <w:rPr>
            <w:rFonts w:ascii="Arial" w:hAnsi="Arial" w:cs="Arial"/>
            <w:u w:val="single"/>
          </w:rPr>
          <w:t>Glossary | Developing NICE guidelines: the manual | Guidance | NICE</w:t>
        </w:r>
      </w:hyperlink>
    </w:p>
    <w:p w14:paraId="61B1C613" w14:textId="77777777" w:rsidR="00242B32" w:rsidRPr="008D2C55" w:rsidRDefault="00242B32" w:rsidP="00534312">
      <w:pPr>
        <w:numPr>
          <w:ilvl w:val="1"/>
          <w:numId w:val="14"/>
        </w:numPr>
        <w:spacing w:before="100" w:beforeAutospacing="1" w:after="100" w:afterAutospacing="1" w:line="240" w:lineRule="auto"/>
        <w:rPr>
          <w:rFonts w:ascii="Arial" w:hAnsi="Arial" w:cs="Arial"/>
        </w:rPr>
      </w:pPr>
      <w:hyperlink r:id="rId22" w:history="1">
        <w:r w:rsidRPr="008D2C55">
          <w:rPr>
            <w:rFonts w:ascii="Arial" w:hAnsi="Arial" w:cs="Arial"/>
            <w:u w:val="single"/>
          </w:rPr>
          <w:t>3 Decision-making committees | Developing NICE guidelines: the manual | Guidance | NICE</w:t>
        </w:r>
      </w:hyperlink>
    </w:p>
    <w:p w14:paraId="7C08C0F5" w14:textId="77777777" w:rsidR="00242B32" w:rsidRPr="008D2C55" w:rsidRDefault="00242B32" w:rsidP="00242B32">
      <w:pPr>
        <w:spacing w:before="100" w:beforeAutospacing="1" w:after="100" w:afterAutospacing="1"/>
        <w:rPr>
          <w:rFonts w:ascii="Arial" w:hAnsi="Arial" w:cs="Arial"/>
        </w:rPr>
      </w:pPr>
      <w:r w:rsidRPr="008D2C55">
        <w:rPr>
          <w:rFonts w:ascii="Arial" w:hAnsi="Arial" w:cs="Arial"/>
          <w:b/>
          <w:bCs/>
        </w:rPr>
        <w:t>Standards:</w:t>
      </w:r>
      <w:r w:rsidRPr="008D2C55">
        <w:rPr>
          <w:rFonts w:ascii="Arial" w:hAnsi="Arial" w:cs="Arial"/>
        </w:rPr>
        <w:t xml:space="preserve"> </w:t>
      </w:r>
    </w:p>
    <w:p w14:paraId="76DF7315" w14:textId="77777777" w:rsidR="00242B32" w:rsidRPr="008D2C55" w:rsidRDefault="00242B32" w:rsidP="00534312">
      <w:pPr>
        <w:pStyle w:val="ListParagraph"/>
        <w:numPr>
          <w:ilvl w:val="0"/>
          <w:numId w:val="15"/>
        </w:numPr>
        <w:spacing w:before="100" w:beforeAutospacing="1" w:after="100" w:afterAutospacing="1" w:line="240" w:lineRule="auto"/>
        <w:rPr>
          <w:rFonts w:ascii="Arial" w:hAnsi="Arial" w:cs="Arial"/>
        </w:rPr>
      </w:pPr>
      <w:r w:rsidRPr="008D2C55">
        <w:rPr>
          <w:rFonts w:ascii="Arial" w:hAnsi="Arial" w:cs="Arial"/>
        </w:rPr>
        <w:t>All outputs must comply with NICE methods and processes.</w:t>
      </w:r>
    </w:p>
    <w:p w14:paraId="754EE509" w14:textId="77777777" w:rsidR="00242B32" w:rsidRPr="008D2C55" w:rsidRDefault="00242B32" w:rsidP="00534312">
      <w:pPr>
        <w:pStyle w:val="ListParagraph"/>
        <w:numPr>
          <w:ilvl w:val="1"/>
          <w:numId w:val="15"/>
        </w:numPr>
        <w:spacing w:before="100" w:beforeAutospacing="1" w:after="100" w:afterAutospacing="1" w:line="240" w:lineRule="auto"/>
        <w:rPr>
          <w:rFonts w:ascii="Arial" w:hAnsi="Arial" w:cs="Arial"/>
        </w:rPr>
      </w:pPr>
      <w:r w:rsidRPr="008D2C55">
        <w:rPr>
          <w:rFonts w:ascii="Arial" w:hAnsi="Arial" w:cs="Arial"/>
        </w:rPr>
        <w:t>For more details see here:</w:t>
      </w:r>
    </w:p>
    <w:p w14:paraId="6EB58693" w14:textId="77777777" w:rsidR="00242B32" w:rsidRPr="008D2C55" w:rsidRDefault="00242B32" w:rsidP="00534312">
      <w:pPr>
        <w:pStyle w:val="ListParagraph"/>
        <w:numPr>
          <w:ilvl w:val="1"/>
          <w:numId w:val="15"/>
        </w:numPr>
        <w:spacing w:before="100" w:beforeAutospacing="1" w:after="100" w:afterAutospacing="1" w:line="240" w:lineRule="auto"/>
        <w:rPr>
          <w:rFonts w:ascii="Arial" w:hAnsi="Arial" w:cs="Arial"/>
        </w:rPr>
      </w:pPr>
      <w:hyperlink r:id="rId23" w:history="1">
        <w:r w:rsidRPr="008D2C55">
          <w:rPr>
            <w:rFonts w:ascii="Arial" w:hAnsi="Arial" w:cs="Arial"/>
            <w:u w:val="single"/>
          </w:rPr>
          <w:t>Our methods and processes (health technology evaluation manual) | Technology appraisal guidance | NICE guidance | Our programmes | What we do | About | NICE</w:t>
        </w:r>
      </w:hyperlink>
    </w:p>
    <w:p w14:paraId="44F89C6E" w14:textId="77777777" w:rsidR="00242B32" w:rsidRPr="008D2C55" w:rsidRDefault="00242B32" w:rsidP="00534312">
      <w:pPr>
        <w:pStyle w:val="ListParagraph"/>
        <w:numPr>
          <w:ilvl w:val="1"/>
          <w:numId w:val="15"/>
        </w:numPr>
        <w:spacing w:before="100" w:beforeAutospacing="1" w:after="100" w:afterAutospacing="1" w:line="240" w:lineRule="auto"/>
        <w:rPr>
          <w:rFonts w:ascii="Arial" w:hAnsi="Arial" w:cs="Arial"/>
        </w:rPr>
      </w:pPr>
      <w:hyperlink r:id="rId24" w:history="1">
        <w:r w:rsidRPr="008D2C55">
          <w:rPr>
            <w:rFonts w:ascii="Arial" w:hAnsi="Arial" w:cs="Arial"/>
            <w:u w:val="single"/>
          </w:rPr>
          <w:t>Overview | NICE health technology evaluations: the manual | Guidance | NICE</w:t>
        </w:r>
      </w:hyperlink>
    </w:p>
    <w:p w14:paraId="1095F883" w14:textId="77777777" w:rsidR="00242B32" w:rsidRPr="008D2C55" w:rsidRDefault="00242B32" w:rsidP="00534312">
      <w:pPr>
        <w:pStyle w:val="ListParagraph"/>
        <w:numPr>
          <w:ilvl w:val="1"/>
          <w:numId w:val="15"/>
        </w:numPr>
        <w:spacing w:before="100" w:beforeAutospacing="1" w:after="100" w:afterAutospacing="1" w:line="240" w:lineRule="auto"/>
        <w:rPr>
          <w:rFonts w:ascii="Arial" w:hAnsi="Arial" w:cs="Arial"/>
        </w:rPr>
      </w:pPr>
      <w:hyperlink r:id="rId25" w:history="1">
        <w:r w:rsidRPr="008D2C55">
          <w:rPr>
            <w:rFonts w:ascii="Arial" w:hAnsi="Arial" w:cs="Arial"/>
            <w:u w:val="single"/>
          </w:rPr>
          <w:t>Overview | Developing NICE guidelines: the manual | Guidance | NICE</w:t>
        </w:r>
      </w:hyperlink>
    </w:p>
    <w:p w14:paraId="646B772E" w14:textId="77777777" w:rsidR="00242B32" w:rsidRPr="008D2C55" w:rsidRDefault="00242B32" w:rsidP="00534312">
      <w:pPr>
        <w:pStyle w:val="ListParagraph"/>
        <w:numPr>
          <w:ilvl w:val="1"/>
          <w:numId w:val="15"/>
        </w:numPr>
        <w:spacing w:before="100" w:beforeAutospacing="1" w:after="100" w:afterAutospacing="1" w:line="240" w:lineRule="auto"/>
        <w:rPr>
          <w:rFonts w:ascii="Arial" w:hAnsi="Arial" w:cs="Arial"/>
        </w:rPr>
      </w:pPr>
      <w:hyperlink r:id="rId26" w:history="1">
        <w:r w:rsidRPr="008D2C55">
          <w:rPr>
            <w:rFonts w:ascii="Arial" w:hAnsi="Arial" w:cs="Arial"/>
            <w:u w:val="single"/>
          </w:rPr>
          <w:t>Appendix K: Network meta-analysis reporting standards | Tools and resources | Developing NICE guidelines: the manual | Guidance | NICE</w:t>
        </w:r>
      </w:hyperlink>
    </w:p>
    <w:p w14:paraId="09C80564" w14:textId="77777777" w:rsidR="00242B32" w:rsidRPr="008D2C55" w:rsidRDefault="00242B32" w:rsidP="00242B32">
      <w:pPr>
        <w:pStyle w:val="ListParagraph"/>
        <w:spacing w:before="100" w:beforeAutospacing="1" w:after="100" w:afterAutospacing="1"/>
        <w:ind w:left="1440"/>
        <w:rPr>
          <w:rFonts w:ascii="Arial" w:hAnsi="Arial" w:cs="Arial"/>
        </w:rPr>
      </w:pPr>
    </w:p>
    <w:p w14:paraId="59839376" w14:textId="77777777" w:rsidR="00242B32" w:rsidRPr="008D2C55" w:rsidRDefault="00242B32" w:rsidP="00534312">
      <w:pPr>
        <w:pStyle w:val="ListParagraph"/>
        <w:numPr>
          <w:ilvl w:val="0"/>
          <w:numId w:val="15"/>
        </w:numPr>
        <w:spacing w:after="0" w:line="240" w:lineRule="auto"/>
        <w:rPr>
          <w:rFonts w:ascii="Arial" w:hAnsi="Arial" w:cs="Arial"/>
        </w:rPr>
      </w:pPr>
      <w:r w:rsidRPr="008D2C55">
        <w:rPr>
          <w:rFonts w:ascii="Arial" w:hAnsi="Arial" w:cs="Arial"/>
        </w:rPr>
        <w:t>Analysis must be conducted using software agreed with NICE (for this tender exercise please use R or WinBUGS) and adhere to NICE methods and processes.</w:t>
      </w:r>
    </w:p>
    <w:p w14:paraId="27BCF04F" w14:textId="36C61309" w:rsidR="00242B32" w:rsidRPr="008D2C55" w:rsidRDefault="00242B32" w:rsidP="00242B32">
      <w:pPr>
        <w:spacing w:before="100" w:beforeAutospacing="1" w:after="100" w:afterAutospacing="1"/>
        <w:rPr>
          <w:rFonts w:ascii="Arial" w:hAnsi="Arial" w:cs="Arial"/>
        </w:rPr>
      </w:pPr>
      <w:r w:rsidRPr="008D2C55">
        <w:rPr>
          <w:rFonts w:ascii="Arial" w:hAnsi="Arial" w:cs="Arial"/>
          <w:b/>
          <w:bCs/>
        </w:rPr>
        <w:t>Final Delivery Deadline:</w:t>
      </w:r>
      <w:r w:rsidRPr="008D2C55">
        <w:rPr>
          <w:rFonts w:ascii="Arial" w:hAnsi="Arial" w:cs="Arial"/>
        </w:rPr>
        <w:t xml:space="preserve"> 3 months from the start of the project.</w:t>
      </w:r>
      <w:r w:rsidRPr="008D2C55">
        <w:rPr>
          <w:rFonts w:ascii="Arial" w:hAnsi="Arial" w:cs="Arial"/>
        </w:rPr>
        <w:br/>
      </w:r>
      <w:r w:rsidRPr="008D2C55">
        <w:rPr>
          <w:rFonts w:ascii="Arial" w:hAnsi="Arial" w:cs="Arial"/>
        </w:rPr>
        <w:br/>
      </w:r>
    </w:p>
    <w:p w14:paraId="0D477055" w14:textId="77777777" w:rsidR="00791851" w:rsidRPr="008D2C55" w:rsidRDefault="00791851">
      <w:pPr>
        <w:spacing w:after="0" w:line="240" w:lineRule="auto"/>
        <w:rPr>
          <w:rFonts w:ascii="Arial" w:hAnsi="Arial" w:cs="Arial"/>
          <w:b/>
          <w:bCs/>
          <w:sz w:val="36"/>
          <w:szCs w:val="36"/>
          <w:lang w:bidi="ar-SA"/>
        </w:rPr>
      </w:pPr>
      <w:r w:rsidRPr="008D2C55">
        <w:rPr>
          <w:rFonts w:ascii="Arial" w:hAnsi="Arial" w:cs="Arial"/>
        </w:rPr>
        <w:br w:type="page"/>
      </w:r>
    </w:p>
    <w:p w14:paraId="408B04CA" w14:textId="614EAB02" w:rsidR="00791851" w:rsidRPr="008D2C55" w:rsidRDefault="00791851" w:rsidP="00791851">
      <w:pPr>
        <w:pStyle w:val="ITTAppendixH1"/>
        <w:rPr>
          <w:rFonts w:cs="Arial"/>
        </w:rPr>
      </w:pPr>
      <w:r w:rsidRPr="008D2C55">
        <w:rPr>
          <w:rFonts w:cs="Arial"/>
        </w:rPr>
        <w:lastRenderedPageBreak/>
        <w:t xml:space="preserve">Pricing scenario </w:t>
      </w:r>
      <w:r w:rsidR="000D1AFF" w:rsidRPr="008D2C55">
        <w:rPr>
          <w:rFonts w:cs="Arial"/>
        </w:rPr>
        <w:t>2</w:t>
      </w:r>
    </w:p>
    <w:p w14:paraId="44BD9163" w14:textId="77777777" w:rsidR="00C61562" w:rsidRPr="008D2C55" w:rsidRDefault="00C61562" w:rsidP="00C61562">
      <w:pPr>
        <w:spacing w:before="100" w:beforeAutospacing="1" w:after="100" w:afterAutospacing="1"/>
        <w:outlineLvl w:val="2"/>
        <w:rPr>
          <w:rFonts w:ascii="Arial" w:hAnsi="Arial" w:cs="Arial"/>
          <w:b/>
          <w:bCs/>
        </w:rPr>
      </w:pPr>
      <w:r w:rsidRPr="008D2C55">
        <w:rPr>
          <w:rFonts w:ascii="Arial" w:hAnsi="Arial" w:cs="Arial"/>
        </w:rPr>
        <w:t>Conduct a comprehensive quality assurance (QA) review of a Markov health economic model developed in Excel. The model evaluates the cost-effectiveness of 5 interventions, integrating data from:</w:t>
      </w:r>
    </w:p>
    <w:p w14:paraId="377F5EAE" w14:textId="77777777" w:rsidR="00C61562" w:rsidRPr="008D2C55" w:rsidRDefault="00C61562" w:rsidP="00534312">
      <w:pPr>
        <w:numPr>
          <w:ilvl w:val="0"/>
          <w:numId w:val="17"/>
        </w:numPr>
        <w:spacing w:before="100" w:beforeAutospacing="1" w:after="100" w:afterAutospacing="1" w:line="240" w:lineRule="auto"/>
        <w:rPr>
          <w:rFonts w:ascii="Arial" w:hAnsi="Arial" w:cs="Arial"/>
        </w:rPr>
      </w:pPr>
      <w:r w:rsidRPr="008D2C55">
        <w:rPr>
          <w:rFonts w:ascii="Arial" w:hAnsi="Arial" w:cs="Arial"/>
        </w:rPr>
        <w:t>A network meta-analysis (NMA) of randomised controlled trials (RCTs).</w:t>
      </w:r>
    </w:p>
    <w:p w14:paraId="2C5FF947" w14:textId="77777777" w:rsidR="00C61562" w:rsidRPr="008D2C55" w:rsidRDefault="00C61562" w:rsidP="00534312">
      <w:pPr>
        <w:numPr>
          <w:ilvl w:val="0"/>
          <w:numId w:val="17"/>
        </w:numPr>
        <w:spacing w:before="100" w:beforeAutospacing="1" w:after="100" w:afterAutospacing="1" w:line="240" w:lineRule="auto"/>
        <w:rPr>
          <w:rFonts w:ascii="Arial" w:hAnsi="Arial" w:cs="Arial"/>
        </w:rPr>
      </w:pPr>
      <w:r w:rsidRPr="008D2C55">
        <w:rPr>
          <w:rFonts w:ascii="Arial" w:hAnsi="Arial" w:cs="Arial"/>
        </w:rPr>
        <w:t>Real-world evidence (RWE) on baseline risks from a general practice records database linked to hospital episode statistics (HES).</w:t>
      </w:r>
    </w:p>
    <w:p w14:paraId="78EAD7E1" w14:textId="77777777" w:rsidR="00C61562" w:rsidRPr="008D2C55" w:rsidRDefault="00C61562" w:rsidP="00C61562">
      <w:pPr>
        <w:spacing w:before="100" w:beforeAutospacing="1" w:after="100" w:afterAutospacing="1"/>
        <w:rPr>
          <w:rFonts w:ascii="Arial" w:hAnsi="Arial" w:cs="Arial"/>
        </w:rPr>
      </w:pPr>
      <w:r w:rsidRPr="008D2C55">
        <w:rPr>
          <w:rFonts w:ascii="Arial" w:hAnsi="Arial" w:cs="Arial"/>
        </w:rPr>
        <w:t>The QA process also includes a review of a 60-page report summarising model inputs, methods, and results. Deliverables are required within 10 working days.</w:t>
      </w:r>
    </w:p>
    <w:p w14:paraId="6468D0B1" w14:textId="77777777" w:rsidR="00C61562" w:rsidRPr="008D2C55" w:rsidRDefault="00000000" w:rsidP="00C61562">
      <w:pPr>
        <w:rPr>
          <w:rFonts w:ascii="Arial" w:hAnsi="Arial" w:cs="Arial"/>
        </w:rPr>
      </w:pPr>
      <w:r w:rsidRPr="008D2C55">
        <w:rPr>
          <w:rFonts w:ascii="Arial" w:hAnsi="Arial" w:cs="Arial"/>
        </w:rPr>
        <w:pict w14:anchorId="1293A214">
          <v:rect id="_x0000_i1026" style="width:0;height:1.5pt" o:hralign="center" o:hrstd="t" o:hr="t" fillcolor="#a0a0a0" stroked="f"/>
        </w:pict>
      </w:r>
    </w:p>
    <w:p w14:paraId="241AFD2E" w14:textId="77777777" w:rsidR="00C61562" w:rsidRPr="008D2C55" w:rsidRDefault="00C61562" w:rsidP="00C61562">
      <w:pPr>
        <w:spacing w:before="100" w:beforeAutospacing="1" w:after="100" w:afterAutospacing="1"/>
        <w:outlineLvl w:val="2"/>
        <w:rPr>
          <w:rFonts w:ascii="Arial" w:hAnsi="Arial" w:cs="Arial"/>
          <w:b/>
          <w:bCs/>
        </w:rPr>
      </w:pPr>
      <w:r w:rsidRPr="008D2C55">
        <w:rPr>
          <w:rFonts w:ascii="Arial" w:hAnsi="Arial" w:cs="Arial"/>
          <w:b/>
          <w:bCs/>
        </w:rPr>
        <w:t>Deliverables and Milestones</w:t>
      </w:r>
    </w:p>
    <w:p w14:paraId="3A6F903F" w14:textId="77777777" w:rsidR="00C61562" w:rsidRPr="008D2C55" w:rsidRDefault="00C61562" w:rsidP="00534312">
      <w:pPr>
        <w:pStyle w:val="ListParagraph"/>
        <w:numPr>
          <w:ilvl w:val="0"/>
          <w:numId w:val="20"/>
        </w:numPr>
        <w:tabs>
          <w:tab w:val="num" w:pos="720"/>
        </w:tabs>
        <w:spacing w:before="100" w:beforeAutospacing="1" w:after="100" w:afterAutospacing="1" w:line="240" w:lineRule="auto"/>
        <w:rPr>
          <w:rFonts w:ascii="Arial" w:hAnsi="Arial" w:cs="Arial"/>
        </w:rPr>
      </w:pPr>
      <w:r w:rsidRPr="008D2C55">
        <w:rPr>
          <w:rFonts w:ascii="Arial" w:hAnsi="Arial" w:cs="Arial"/>
          <w:b/>
          <w:bCs/>
        </w:rPr>
        <w:t>Initial QA Plan and Framework</w:t>
      </w:r>
    </w:p>
    <w:p w14:paraId="64FDA61D" w14:textId="77777777" w:rsidR="00C61562" w:rsidRPr="008D2C55" w:rsidRDefault="00C61562" w:rsidP="00534312">
      <w:pPr>
        <w:pStyle w:val="ListParagraph"/>
        <w:numPr>
          <w:ilvl w:val="0"/>
          <w:numId w:val="21"/>
        </w:numPr>
        <w:tabs>
          <w:tab w:val="num" w:pos="720"/>
        </w:tabs>
        <w:spacing w:before="100" w:beforeAutospacing="1" w:after="100" w:afterAutospacing="1" w:line="240" w:lineRule="auto"/>
        <w:rPr>
          <w:rFonts w:ascii="Arial" w:hAnsi="Arial" w:cs="Arial"/>
        </w:rPr>
      </w:pPr>
      <w:r w:rsidRPr="008D2C55">
        <w:rPr>
          <w:rFonts w:ascii="Arial" w:hAnsi="Arial" w:cs="Arial"/>
          <w:b/>
          <w:bCs/>
        </w:rPr>
        <w:t>Deliverable:</w:t>
      </w:r>
      <w:r w:rsidRPr="008D2C55">
        <w:rPr>
          <w:rFonts w:ascii="Arial" w:hAnsi="Arial" w:cs="Arial"/>
        </w:rPr>
        <w:t xml:space="preserve"> A detailed QA plan outlining the approach to reviewing the model and report. The plan should include RWE data handling.</w:t>
      </w:r>
    </w:p>
    <w:p w14:paraId="71DA8F95" w14:textId="77777777" w:rsidR="00C61562" w:rsidRPr="008D2C55" w:rsidRDefault="00C61562" w:rsidP="00C61562">
      <w:pPr>
        <w:pStyle w:val="ListParagraph"/>
        <w:tabs>
          <w:tab w:val="num" w:pos="720"/>
        </w:tabs>
        <w:spacing w:before="100" w:beforeAutospacing="1" w:after="100" w:afterAutospacing="1"/>
        <w:ind w:left="1080"/>
        <w:rPr>
          <w:rFonts w:ascii="Arial" w:hAnsi="Arial" w:cs="Arial"/>
        </w:rPr>
      </w:pPr>
    </w:p>
    <w:p w14:paraId="68C33A4B" w14:textId="77777777" w:rsidR="00C61562" w:rsidRPr="008D2C55" w:rsidRDefault="00C61562" w:rsidP="00534312">
      <w:pPr>
        <w:pStyle w:val="ListParagraph"/>
        <w:numPr>
          <w:ilvl w:val="0"/>
          <w:numId w:val="20"/>
        </w:numPr>
        <w:tabs>
          <w:tab w:val="num" w:pos="720"/>
        </w:tabs>
        <w:spacing w:before="100" w:beforeAutospacing="1" w:after="100" w:afterAutospacing="1" w:line="240" w:lineRule="auto"/>
        <w:rPr>
          <w:rFonts w:ascii="Arial" w:hAnsi="Arial" w:cs="Arial"/>
        </w:rPr>
      </w:pPr>
      <w:r w:rsidRPr="008D2C55">
        <w:rPr>
          <w:rFonts w:ascii="Arial" w:hAnsi="Arial" w:cs="Arial"/>
          <w:b/>
          <w:bCs/>
        </w:rPr>
        <w:t>Data Validation and RWE Integration Review</w:t>
      </w:r>
    </w:p>
    <w:p w14:paraId="24A03021" w14:textId="77777777" w:rsidR="00C61562" w:rsidRPr="008D2C55" w:rsidRDefault="00C61562" w:rsidP="00534312">
      <w:pPr>
        <w:pStyle w:val="ListParagraph"/>
        <w:numPr>
          <w:ilvl w:val="0"/>
          <w:numId w:val="21"/>
        </w:numPr>
        <w:spacing w:before="100" w:beforeAutospacing="1" w:after="100" w:afterAutospacing="1" w:line="240" w:lineRule="auto"/>
        <w:rPr>
          <w:rFonts w:ascii="Arial" w:hAnsi="Arial" w:cs="Arial"/>
        </w:rPr>
      </w:pPr>
      <w:r w:rsidRPr="008D2C55">
        <w:rPr>
          <w:rFonts w:ascii="Arial" w:hAnsi="Arial" w:cs="Arial"/>
          <w:b/>
          <w:bCs/>
        </w:rPr>
        <w:t xml:space="preserve">Deliverable: </w:t>
      </w:r>
      <w:r w:rsidRPr="008D2C55">
        <w:rPr>
          <w:rFonts w:ascii="Arial" w:hAnsi="Arial" w:cs="Arial"/>
        </w:rPr>
        <w:t xml:space="preserve">Justification of parameter choices, and verification of RWE data processing and integration. </w:t>
      </w:r>
    </w:p>
    <w:p w14:paraId="30633682" w14:textId="77777777" w:rsidR="00C61562" w:rsidRPr="008D2C55" w:rsidRDefault="00C61562" w:rsidP="00C61562">
      <w:pPr>
        <w:pStyle w:val="ListParagraph"/>
        <w:spacing w:before="100" w:beforeAutospacing="1" w:after="100" w:afterAutospacing="1"/>
        <w:ind w:left="1080"/>
        <w:rPr>
          <w:rFonts w:ascii="Arial" w:hAnsi="Arial" w:cs="Arial"/>
        </w:rPr>
      </w:pPr>
    </w:p>
    <w:p w14:paraId="692EEEDE" w14:textId="77777777" w:rsidR="00C61562" w:rsidRPr="008D2C55" w:rsidRDefault="00C61562" w:rsidP="00534312">
      <w:pPr>
        <w:pStyle w:val="ListParagraph"/>
        <w:numPr>
          <w:ilvl w:val="0"/>
          <w:numId w:val="20"/>
        </w:numPr>
        <w:spacing w:before="100" w:beforeAutospacing="1" w:after="100" w:afterAutospacing="1" w:line="240" w:lineRule="auto"/>
        <w:rPr>
          <w:rFonts w:ascii="Arial" w:hAnsi="Arial" w:cs="Arial"/>
          <w:b/>
          <w:bCs/>
        </w:rPr>
      </w:pPr>
      <w:r w:rsidRPr="008D2C55">
        <w:rPr>
          <w:rFonts w:ascii="Arial" w:hAnsi="Arial" w:cs="Arial"/>
          <w:b/>
          <w:bCs/>
        </w:rPr>
        <w:t>Model and HE analyses QA</w:t>
      </w:r>
    </w:p>
    <w:p w14:paraId="488EAC17" w14:textId="77777777" w:rsidR="00C61562" w:rsidRPr="008D2C55" w:rsidRDefault="00C61562" w:rsidP="00534312">
      <w:pPr>
        <w:pStyle w:val="ListParagraph"/>
        <w:numPr>
          <w:ilvl w:val="0"/>
          <w:numId w:val="21"/>
        </w:numPr>
        <w:spacing w:before="100" w:beforeAutospacing="1" w:after="100" w:afterAutospacing="1" w:line="240" w:lineRule="auto"/>
        <w:rPr>
          <w:rFonts w:ascii="Arial" w:hAnsi="Arial" w:cs="Arial"/>
        </w:rPr>
      </w:pPr>
      <w:r w:rsidRPr="008D2C55">
        <w:rPr>
          <w:rFonts w:ascii="Arial" w:hAnsi="Arial" w:cs="Arial"/>
          <w:b/>
          <w:bCs/>
        </w:rPr>
        <w:t xml:space="preserve">Deliverable: </w:t>
      </w:r>
      <w:r w:rsidRPr="008D2C55">
        <w:rPr>
          <w:rFonts w:ascii="Arial" w:hAnsi="Arial" w:cs="Arial"/>
        </w:rPr>
        <w:t>Full audit of the Markov model, including structure, assumptions, analyses, and results.</w:t>
      </w:r>
    </w:p>
    <w:p w14:paraId="246CC859" w14:textId="77777777" w:rsidR="00C61562" w:rsidRPr="008D2C55" w:rsidRDefault="00C61562" w:rsidP="00C61562">
      <w:pPr>
        <w:pStyle w:val="ListParagraph"/>
        <w:spacing w:before="100" w:beforeAutospacing="1" w:after="100" w:afterAutospacing="1"/>
        <w:ind w:left="1080"/>
        <w:rPr>
          <w:rFonts w:ascii="Arial" w:hAnsi="Arial" w:cs="Arial"/>
        </w:rPr>
      </w:pPr>
    </w:p>
    <w:p w14:paraId="7C4EB793" w14:textId="77777777" w:rsidR="00C61562" w:rsidRPr="008D2C55" w:rsidRDefault="00C61562" w:rsidP="00534312">
      <w:pPr>
        <w:pStyle w:val="ListParagraph"/>
        <w:numPr>
          <w:ilvl w:val="0"/>
          <w:numId w:val="20"/>
        </w:numPr>
        <w:spacing w:before="100" w:beforeAutospacing="1" w:after="100" w:afterAutospacing="1" w:line="240" w:lineRule="auto"/>
        <w:rPr>
          <w:rFonts w:ascii="Arial" w:hAnsi="Arial" w:cs="Arial"/>
          <w:b/>
          <w:bCs/>
        </w:rPr>
      </w:pPr>
      <w:r w:rsidRPr="008D2C55">
        <w:rPr>
          <w:rFonts w:ascii="Arial" w:hAnsi="Arial" w:cs="Arial"/>
          <w:b/>
          <w:bCs/>
        </w:rPr>
        <w:t xml:space="preserve">Report Review </w:t>
      </w:r>
    </w:p>
    <w:p w14:paraId="72E579E9" w14:textId="77777777" w:rsidR="00C61562" w:rsidRPr="008D2C55" w:rsidRDefault="00C61562" w:rsidP="00534312">
      <w:pPr>
        <w:pStyle w:val="ListParagraph"/>
        <w:numPr>
          <w:ilvl w:val="0"/>
          <w:numId w:val="18"/>
        </w:numPr>
        <w:spacing w:before="100" w:beforeAutospacing="1" w:after="100" w:afterAutospacing="1" w:line="240" w:lineRule="auto"/>
        <w:rPr>
          <w:rFonts w:ascii="Arial" w:hAnsi="Arial" w:cs="Arial"/>
        </w:rPr>
      </w:pPr>
      <w:r w:rsidRPr="008D2C55">
        <w:rPr>
          <w:rFonts w:ascii="Arial" w:hAnsi="Arial" w:cs="Arial"/>
          <w:b/>
          <w:bCs/>
        </w:rPr>
        <w:t xml:space="preserve">Deliverable: </w:t>
      </w:r>
      <w:r w:rsidRPr="008D2C55">
        <w:rPr>
          <w:rFonts w:ascii="Arial" w:hAnsi="Arial" w:cs="Arial"/>
        </w:rPr>
        <w:t>Comprehensive review of the 60-page report, including the exploration of uncertainty and the interpretation of results.</w:t>
      </w:r>
    </w:p>
    <w:p w14:paraId="6882D50E" w14:textId="77777777" w:rsidR="00C61562" w:rsidRPr="008D2C55" w:rsidRDefault="00C61562" w:rsidP="00C61562">
      <w:pPr>
        <w:pStyle w:val="ListParagraph"/>
        <w:spacing w:before="100" w:beforeAutospacing="1" w:after="100" w:afterAutospacing="1"/>
        <w:rPr>
          <w:rFonts w:ascii="Arial" w:hAnsi="Arial" w:cs="Arial"/>
        </w:rPr>
      </w:pPr>
    </w:p>
    <w:p w14:paraId="7E346C33" w14:textId="77777777" w:rsidR="00C61562" w:rsidRPr="008D2C55" w:rsidRDefault="00C61562" w:rsidP="00534312">
      <w:pPr>
        <w:pStyle w:val="ListParagraph"/>
        <w:numPr>
          <w:ilvl w:val="0"/>
          <w:numId w:val="20"/>
        </w:numPr>
        <w:tabs>
          <w:tab w:val="num" w:pos="720"/>
        </w:tabs>
        <w:spacing w:before="100" w:beforeAutospacing="1" w:after="100" w:afterAutospacing="1" w:line="240" w:lineRule="auto"/>
        <w:rPr>
          <w:rFonts w:ascii="Arial" w:hAnsi="Arial" w:cs="Arial"/>
          <w:b/>
          <w:bCs/>
        </w:rPr>
      </w:pPr>
      <w:r w:rsidRPr="008D2C55">
        <w:rPr>
          <w:rFonts w:ascii="Arial" w:hAnsi="Arial" w:cs="Arial"/>
          <w:b/>
          <w:bCs/>
        </w:rPr>
        <w:t>QA Summary Report</w:t>
      </w:r>
    </w:p>
    <w:p w14:paraId="3C27D2DE" w14:textId="77777777" w:rsidR="00C61562" w:rsidRPr="008D2C55" w:rsidRDefault="00C61562" w:rsidP="00534312">
      <w:pPr>
        <w:pStyle w:val="ListParagraph"/>
        <w:numPr>
          <w:ilvl w:val="0"/>
          <w:numId w:val="19"/>
        </w:numPr>
        <w:spacing w:before="100" w:beforeAutospacing="1" w:after="100" w:afterAutospacing="1" w:line="240" w:lineRule="auto"/>
        <w:rPr>
          <w:rFonts w:ascii="Arial" w:hAnsi="Arial" w:cs="Arial"/>
        </w:rPr>
      </w:pPr>
      <w:r w:rsidRPr="008D2C55">
        <w:rPr>
          <w:rFonts w:ascii="Arial" w:hAnsi="Arial" w:cs="Arial"/>
          <w:b/>
          <w:bCs/>
        </w:rPr>
        <w:t xml:space="preserve">Deliverable: </w:t>
      </w:r>
      <w:r w:rsidRPr="008D2C55">
        <w:rPr>
          <w:rFonts w:ascii="Arial" w:hAnsi="Arial" w:cs="Arial"/>
        </w:rPr>
        <w:t>A final QA report summarising:</w:t>
      </w:r>
    </w:p>
    <w:p w14:paraId="5ED16FAE" w14:textId="77777777" w:rsidR="00C61562" w:rsidRPr="008D2C55" w:rsidRDefault="00C61562" w:rsidP="00534312">
      <w:pPr>
        <w:numPr>
          <w:ilvl w:val="1"/>
          <w:numId w:val="19"/>
        </w:numPr>
        <w:spacing w:before="100" w:beforeAutospacing="1" w:after="100" w:afterAutospacing="1" w:line="240" w:lineRule="auto"/>
        <w:rPr>
          <w:rFonts w:ascii="Arial" w:hAnsi="Arial" w:cs="Arial"/>
        </w:rPr>
      </w:pPr>
      <w:r w:rsidRPr="008D2C55">
        <w:rPr>
          <w:rFonts w:ascii="Arial" w:hAnsi="Arial" w:cs="Arial"/>
        </w:rPr>
        <w:t>QA methodology and framework applied to the model and report.</w:t>
      </w:r>
    </w:p>
    <w:p w14:paraId="23B648AB" w14:textId="77777777" w:rsidR="00C61562" w:rsidRPr="008D2C55" w:rsidRDefault="00C61562" w:rsidP="00534312">
      <w:pPr>
        <w:numPr>
          <w:ilvl w:val="1"/>
          <w:numId w:val="19"/>
        </w:numPr>
        <w:spacing w:before="100" w:beforeAutospacing="1" w:after="100" w:afterAutospacing="1" w:line="240" w:lineRule="auto"/>
        <w:rPr>
          <w:rFonts w:ascii="Arial" w:hAnsi="Arial" w:cs="Arial"/>
        </w:rPr>
      </w:pPr>
      <w:r w:rsidRPr="008D2C55">
        <w:rPr>
          <w:rFonts w:ascii="Arial" w:hAnsi="Arial" w:cs="Arial"/>
        </w:rPr>
        <w:t>Key findings related to parameter and assumption justification, RWE integration, and model performance and analyses.</w:t>
      </w:r>
    </w:p>
    <w:p w14:paraId="230E9586" w14:textId="77777777" w:rsidR="00C61562" w:rsidRPr="008D2C55" w:rsidRDefault="00C61562" w:rsidP="00534312">
      <w:pPr>
        <w:numPr>
          <w:ilvl w:val="1"/>
          <w:numId w:val="19"/>
        </w:numPr>
        <w:spacing w:before="100" w:beforeAutospacing="1" w:after="100" w:afterAutospacing="1" w:line="240" w:lineRule="auto"/>
        <w:rPr>
          <w:rFonts w:ascii="Arial" w:hAnsi="Arial" w:cs="Arial"/>
        </w:rPr>
      </w:pPr>
      <w:r w:rsidRPr="008D2C55">
        <w:rPr>
          <w:rFonts w:ascii="Arial" w:hAnsi="Arial" w:cs="Arial"/>
        </w:rPr>
        <w:t>Recommendations for addressing any identified issues.</w:t>
      </w:r>
    </w:p>
    <w:p w14:paraId="018B0183" w14:textId="77777777" w:rsidR="00C61562" w:rsidRPr="008D2C55" w:rsidRDefault="00C61562" w:rsidP="00534312">
      <w:pPr>
        <w:numPr>
          <w:ilvl w:val="0"/>
          <w:numId w:val="19"/>
        </w:numPr>
        <w:spacing w:before="100" w:beforeAutospacing="1" w:after="100" w:afterAutospacing="1" w:line="240" w:lineRule="auto"/>
        <w:rPr>
          <w:rFonts w:ascii="Arial" w:hAnsi="Arial" w:cs="Arial"/>
        </w:rPr>
      </w:pPr>
      <w:r w:rsidRPr="008D2C55">
        <w:rPr>
          <w:rFonts w:ascii="Arial" w:hAnsi="Arial" w:cs="Arial"/>
        </w:rPr>
        <w:t xml:space="preserve">Deliver draft report for internal NICE quality assurance processes, then incorporate feedback, and produce final report.  </w:t>
      </w:r>
    </w:p>
    <w:p w14:paraId="4CC5AB2C" w14:textId="77777777" w:rsidR="00C61562" w:rsidRPr="008D2C55" w:rsidRDefault="00C61562" w:rsidP="00C61562">
      <w:pPr>
        <w:rPr>
          <w:rFonts w:ascii="Arial" w:hAnsi="Arial" w:cs="Arial"/>
        </w:rPr>
      </w:pPr>
      <w:r w:rsidRPr="008D2C55">
        <w:rPr>
          <w:rFonts w:ascii="Arial" w:hAnsi="Arial" w:cs="Arial"/>
          <w:b/>
          <w:bCs/>
        </w:rPr>
        <w:t>Final Delivery Deadline:</w:t>
      </w:r>
      <w:r w:rsidRPr="008D2C55">
        <w:rPr>
          <w:rFonts w:ascii="Arial" w:hAnsi="Arial" w:cs="Arial"/>
        </w:rPr>
        <w:t xml:space="preserve"> 10 days from the start of the project.</w:t>
      </w:r>
    </w:p>
    <w:p w14:paraId="564493BF" w14:textId="77777777" w:rsidR="00C61562" w:rsidRPr="008D2C55" w:rsidRDefault="00C61562" w:rsidP="00C61562">
      <w:pPr>
        <w:rPr>
          <w:rFonts w:ascii="Arial" w:hAnsi="Arial" w:cs="Arial"/>
        </w:rPr>
      </w:pPr>
    </w:p>
    <w:p w14:paraId="1FE4E6BF" w14:textId="77777777" w:rsidR="00C61562" w:rsidRPr="008D2C55" w:rsidRDefault="00C61562" w:rsidP="00C61562">
      <w:pPr>
        <w:rPr>
          <w:rFonts w:ascii="Arial" w:hAnsi="Arial" w:cs="Arial"/>
          <w:b/>
          <w:bCs/>
        </w:rPr>
      </w:pPr>
      <w:r w:rsidRPr="008D2C55">
        <w:rPr>
          <w:rFonts w:ascii="Arial" w:hAnsi="Arial" w:cs="Arial"/>
          <w:b/>
          <w:bCs/>
        </w:rPr>
        <w:t>Standards:</w:t>
      </w:r>
    </w:p>
    <w:p w14:paraId="2B74F77E" w14:textId="77777777" w:rsidR="00C61562" w:rsidRPr="008D2C55" w:rsidRDefault="00C61562" w:rsidP="00C61562">
      <w:pPr>
        <w:rPr>
          <w:rFonts w:ascii="Arial" w:hAnsi="Arial" w:cs="Arial"/>
          <w:b/>
          <w:bCs/>
        </w:rPr>
      </w:pPr>
    </w:p>
    <w:p w14:paraId="414768E7" w14:textId="77777777" w:rsidR="00C61562" w:rsidRPr="008D2C55" w:rsidRDefault="00C61562" w:rsidP="00C61562">
      <w:pPr>
        <w:rPr>
          <w:rFonts w:ascii="Arial" w:hAnsi="Arial" w:cs="Arial"/>
        </w:rPr>
      </w:pPr>
      <w:r w:rsidRPr="008D2C55">
        <w:rPr>
          <w:rFonts w:ascii="Arial" w:hAnsi="Arial" w:cs="Arial"/>
        </w:rPr>
        <w:t>For QA of analyses, the Supplier shall have a quality assurance process in place which complies with the principles in the Government Functional Standard GovS 010: Analysis, The Aqua Book: guidance on producing quality analysis, and their related templates.</w:t>
      </w:r>
    </w:p>
    <w:p w14:paraId="6B902E5F" w14:textId="77777777" w:rsidR="00C61562" w:rsidRPr="008D2C55" w:rsidRDefault="00C61562" w:rsidP="00C61562">
      <w:pPr>
        <w:rPr>
          <w:rFonts w:ascii="Arial" w:hAnsi="Arial" w:cs="Arial"/>
        </w:rPr>
      </w:pPr>
      <w:r w:rsidRPr="008D2C55">
        <w:rPr>
          <w:rFonts w:ascii="Arial" w:hAnsi="Arial" w:cs="Arial"/>
        </w:rPr>
        <w:t xml:space="preserve">See here: </w:t>
      </w:r>
      <w:hyperlink r:id="rId27" w:history="1">
        <w:r w:rsidRPr="008D2C55">
          <w:rPr>
            <w:rFonts w:ascii="Arial" w:hAnsi="Arial" w:cs="Arial"/>
            <w:u w:val="single"/>
          </w:rPr>
          <w:t>The Aqua Book: guidance on producing quality analysis - GOV.UK</w:t>
        </w:r>
      </w:hyperlink>
    </w:p>
    <w:p w14:paraId="154FE528" w14:textId="77777777" w:rsidR="00C61562" w:rsidRPr="008D2C55" w:rsidRDefault="00C61562" w:rsidP="00C61562">
      <w:pPr>
        <w:rPr>
          <w:rFonts w:ascii="Arial" w:hAnsi="Arial" w:cs="Arial"/>
        </w:rPr>
      </w:pPr>
    </w:p>
    <w:p w14:paraId="3516DFB6" w14:textId="77777777" w:rsidR="00C61562" w:rsidRPr="008D2C55" w:rsidRDefault="00C61562" w:rsidP="00C61562">
      <w:pPr>
        <w:rPr>
          <w:rFonts w:ascii="Arial" w:hAnsi="Arial" w:cs="Arial"/>
        </w:rPr>
      </w:pPr>
      <w:r w:rsidRPr="008D2C55">
        <w:rPr>
          <w:rFonts w:ascii="Arial" w:hAnsi="Arial" w:cs="Arial"/>
        </w:rPr>
        <w:t>For more detail on our methods and processes, please see here:</w:t>
      </w:r>
    </w:p>
    <w:p w14:paraId="49911B17" w14:textId="77777777" w:rsidR="00C61562" w:rsidRPr="008D2C55" w:rsidRDefault="00C61562" w:rsidP="00534312">
      <w:pPr>
        <w:pStyle w:val="ListParagraph"/>
        <w:numPr>
          <w:ilvl w:val="0"/>
          <w:numId w:val="15"/>
        </w:numPr>
        <w:spacing w:before="100" w:beforeAutospacing="1" w:after="100" w:afterAutospacing="1" w:line="240" w:lineRule="auto"/>
        <w:rPr>
          <w:rFonts w:ascii="Arial" w:hAnsi="Arial" w:cs="Arial"/>
        </w:rPr>
      </w:pPr>
      <w:hyperlink r:id="rId28" w:history="1">
        <w:r w:rsidRPr="008D2C55">
          <w:rPr>
            <w:rFonts w:ascii="Arial" w:hAnsi="Arial" w:cs="Arial"/>
            <w:u w:val="single"/>
          </w:rPr>
          <w:t>Our methods and processes (health technology evaluation manual) | Technology appraisal guidance | NICE guidance | Our programmes | What we do | About | NICE</w:t>
        </w:r>
      </w:hyperlink>
    </w:p>
    <w:p w14:paraId="5EC91041" w14:textId="77777777" w:rsidR="00C61562" w:rsidRPr="008D2C55" w:rsidRDefault="00C61562" w:rsidP="00534312">
      <w:pPr>
        <w:pStyle w:val="ListParagraph"/>
        <w:numPr>
          <w:ilvl w:val="0"/>
          <w:numId w:val="15"/>
        </w:numPr>
        <w:spacing w:before="100" w:beforeAutospacing="1" w:after="100" w:afterAutospacing="1" w:line="240" w:lineRule="auto"/>
        <w:rPr>
          <w:rFonts w:ascii="Arial" w:hAnsi="Arial" w:cs="Arial"/>
        </w:rPr>
      </w:pPr>
      <w:hyperlink r:id="rId29" w:history="1">
        <w:r w:rsidRPr="008D2C55">
          <w:rPr>
            <w:rFonts w:ascii="Arial" w:hAnsi="Arial" w:cs="Arial"/>
            <w:u w:val="single"/>
          </w:rPr>
          <w:t>Overview | NICE health technology evaluations: the manual | Guidance | NICE</w:t>
        </w:r>
      </w:hyperlink>
    </w:p>
    <w:p w14:paraId="628171B7" w14:textId="77777777" w:rsidR="00C61562" w:rsidRPr="008D2C55" w:rsidRDefault="00C61562" w:rsidP="00534312">
      <w:pPr>
        <w:pStyle w:val="ListParagraph"/>
        <w:numPr>
          <w:ilvl w:val="0"/>
          <w:numId w:val="15"/>
        </w:numPr>
        <w:spacing w:beforeAutospacing="1" w:after="0" w:afterAutospacing="1" w:line="240" w:lineRule="auto"/>
        <w:rPr>
          <w:rFonts w:ascii="Arial" w:hAnsi="Arial" w:cs="Arial"/>
          <w:u w:val="single"/>
        </w:rPr>
      </w:pPr>
      <w:hyperlink r:id="rId30" w:history="1">
        <w:r w:rsidRPr="008D2C55">
          <w:rPr>
            <w:rFonts w:ascii="Arial" w:hAnsi="Arial" w:cs="Arial"/>
            <w:u w:val="single"/>
          </w:rPr>
          <w:t>Overview | Developing NICE guidelines: the manual | Guidance | NICE</w:t>
        </w:r>
      </w:hyperlink>
    </w:p>
    <w:p w14:paraId="1AF46D19" w14:textId="77777777" w:rsidR="00C61562" w:rsidRPr="008D2C55" w:rsidRDefault="00C61562" w:rsidP="00534312">
      <w:pPr>
        <w:pStyle w:val="ListParagraph"/>
        <w:numPr>
          <w:ilvl w:val="0"/>
          <w:numId w:val="15"/>
        </w:numPr>
        <w:spacing w:beforeAutospacing="1" w:after="0" w:afterAutospacing="1" w:line="240" w:lineRule="auto"/>
        <w:rPr>
          <w:rFonts w:ascii="Arial" w:hAnsi="Arial" w:cs="Arial"/>
          <w:u w:val="single"/>
        </w:rPr>
      </w:pPr>
      <w:hyperlink r:id="rId31" w:history="1">
        <w:r w:rsidRPr="008D2C55">
          <w:rPr>
            <w:rFonts w:ascii="Arial" w:hAnsi="Arial" w:cs="Arial"/>
            <w:u w:val="single"/>
          </w:rPr>
          <w:t xml:space="preserve">Developing NICE guidelines: the manual: </w:t>
        </w:r>
        <w:r w:rsidRPr="008D2C55">
          <w:rPr>
            <w:rStyle w:val="Hyperlink"/>
            <w:rFonts w:ascii="Arial" w:hAnsi="Arial" w:cs="Arial"/>
            <w:color w:val="auto"/>
          </w:rPr>
          <w:t>7 Incorporating economic evaluation</w:t>
        </w:r>
      </w:hyperlink>
    </w:p>
    <w:p w14:paraId="2E0A15F9" w14:textId="77777777" w:rsidR="00C61562" w:rsidRPr="008D2C55" w:rsidRDefault="00C61562" w:rsidP="00534312">
      <w:pPr>
        <w:pStyle w:val="ListParagraph"/>
        <w:numPr>
          <w:ilvl w:val="0"/>
          <w:numId w:val="15"/>
        </w:numPr>
        <w:spacing w:beforeAutospacing="1" w:after="0" w:afterAutospacing="1" w:line="240" w:lineRule="auto"/>
        <w:rPr>
          <w:rFonts w:ascii="Arial" w:hAnsi="Arial" w:cs="Arial"/>
          <w:u w:val="single"/>
        </w:rPr>
      </w:pPr>
      <w:hyperlink r:id="rId32" w:history="1">
        <w:r w:rsidRPr="008D2C55">
          <w:rPr>
            <w:rFonts w:ascii="Arial" w:hAnsi="Arial" w:cs="Arial"/>
            <w:u w:val="single"/>
          </w:rPr>
          <w:t xml:space="preserve">NICE health technology evaluations: the manual: 4 Economic </w:t>
        </w:r>
        <w:r w:rsidRPr="008D2C55">
          <w:rPr>
            <w:rStyle w:val="Hyperlink"/>
            <w:rFonts w:ascii="Arial" w:hAnsi="Arial" w:cs="Arial"/>
            <w:color w:val="auto"/>
          </w:rPr>
          <w:t>evaluation</w:t>
        </w:r>
      </w:hyperlink>
    </w:p>
    <w:p w14:paraId="53F9CCA5" w14:textId="77777777" w:rsidR="00C61562" w:rsidRPr="008D2C55" w:rsidRDefault="00C61562" w:rsidP="00534312">
      <w:pPr>
        <w:pStyle w:val="ListParagraph"/>
        <w:numPr>
          <w:ilvl w:val="0"/>
          <w:numId w:val="15"/>
        </w:numPr>
        <w:spacing w:before="100" w:beforeAutospacing="1" w:after="100" w:afterAutospacing="1" w:line="240" w:lineRule="auto"/>
        <w:rPr>
          <w:rFonts w:ascii="Arial" w:hAnsi="Arial" w:cs="Arial"/>
        </w:rPr>
      </w:pPr>
      <w:hyperlink r:id="rId33" w:history="1">
        <w:r w:rsidRPr="008D2C55">
          <w:rPr>
            <w:rFonts w:ascii="Arial" w:hAnsi="Arial" w:cs="Arial"/>
            <w:u w:val="single"/>
          </w:rPr>
          <w:t>Overview | NICE real-world evidence framework | Guidance | NICE</w:t>
        </w:r>
      </w:hyperlink>
    </w:p>
    <w:p w14:paraId="312CB1F4" w14:textId="77777777" w:rsidR="00C61562" w:rsidRPr="008D2C55" w:rsidRDefault="00C61562" w:rsidP="00C61562">
      <w:pPr>
        <w:pStyle w:val="ListParagraph"/>
        <w:spacing w:before="100" w:beforeAutospacing="1" w:after="100" w:afterAutospacing="1"/>
        <w:ind w:left="1440"/>
        <w:rPr>
          <w:rFonts w:ascii="Arial" w:hAnsi="Arial" w:cs="Arial"/>
        </w:rPr>
      </w:pPr>
    </w:p>
    <w:p w14:paraId="1AB3B995" w14:textId="77777777" w:rsidR="00C61562" w:rsidRPr="008D2C55" w:rsidRDefault="00C61562" w:rsidP="00C61562">
      <w:pPr>
        <w:pStyle w:val="Heading1"/>
        <w:spacing w:line="240" w:lineRule="auto"/>
        <w:rPr>
          <w:rFonts w:ascii="Arial" w:hAnsi="Arial" w:cs="Arial"/>
          <w:b w:val="0"/>
          <w:bCs w:val="0"/>
          <w:sz w:val="24"/>
          <w:szCs w:val="24"/>
          <w:lang w:eastAsia="en-GB"/>
        </w:rPr>
      </w:pPr>
      <w:r w:rsidRPr="008D2C55">
        <w:rPr>
          <w:rFonts w:ascii="Arial" w:hAnsi="Arial" w:cs="Arial"/>
          <w:b w:val="0"/>
          <w:bCs w:val="0"/>
          <w:sz w:val="24"/>
          <w:szCs w:val="24"/>
          <w:lang w:eastAsia="en-GB"/>
        </w:rPr>
        <w:t>Please produce a project plan and costing showing how you would achieve this scenario, please explain any decisions so that we can understand your decision-making and approach.</w:t>
      </w:r>
    </w:p>
    <w:p w14:paraId="2C995D0E" w14:textId="77777777" w:rsidR="00C61562" w:rsidRPr="008D2C55" w:rsidRDefault="00C61562" w:rsidP="00791851">
      <w:pPr>
        <w:pStyle w:val="ITTAppendixH1"/>
        <w:rPr>
          <w:rFonts w:cs="Arial"/>
        </w:rPr>
      </w:pPr>
    </w:p>
    <w:p w14:paraId="6787888D" w14:textId="77777777" w:rsidR="00E54B59" w:rsidRPr="008D2C55" w:rsidRDefault="00E54B59">
      <w:pPr>
        <w:spacing w:after="0" w:line="240" w:lineRule="auto"/>
        <w:rPr>
          <w:rFonts w:ascii="Arial" w:hAnsi="Arial" w:cs="Arial"/>
          <w:b/>
          <w:bCs/>
          <w:sz w:val="36"/>
          <w:szCs w:val="36"/>
          <w:lang w:bidi="ar-SA"/>
        </w:rPr>
      </w:pPr>
      <w:r w:rsidRPr="008D2C55">
        <w:rPr>
          <w:rFonts w:ascii="Arial" w:hAnsi="Arial" w:cs="Arial"/>
        </w:rPr>
        <w:br w:type="page"/>
      </w:r>
    </w:p>
    <w:p w14:paraId="6260F7AF" w14:textId="7F9DE5D8" w:rsidR="00E54B59" w:rsidRPr="008D2C55" w:rsidRDefault="00E54B59" w:rsidP="00E54B59">
      <w:pPr>
        <w:pStyle w:val="ITTAppendixH1"/>
        <w:rPr>
          <w:rFonts w:cs="Arial"/>
        </w:rPr>
      </w:pPr>
      <w:r w:rsidRPr="008D2C55">
        <w:rPr>
          <w:rFonts w:cs="Arial"/>
        </w:rPr>
        <w:lastRenderedPageBreak/>
        <w:t>Pricing scenario 3</w:t>
      </w:r>
    </w:p>
    <w:p w14:paraId="0C00E940" w14:textId="77777777" w:rsidR="003559E2" w:rsidRPr="008D2C55" w:rsidRDefault="003559E2" w:rsidP="003559E2">
      <w:pPr>
        <w:spacing w:before="100" w:beforeAutospacing="1" w:after="100" w:afterAutospacing="1"/>
        <w:outlineLvl w:val="2"/>
        <w:rPr>
          <w:rFonts w:ascii="Arial" w:hAnsi="Arial" w:cs="Arial"/>
          <w:b/>
          <w:bCs/>
        </w:rPr>
      </w:pPr>
      <w:r w:rsidRPr="008D2C55">
        <w:rPr>
          <w:rFonts w:ascii="Arial" w:hAnsi="Arial" w:cs="Arial"/>
        </w:rPr>
        <w:t xml:space="preserve">Plan, develop, and deliver a face-to-face one-day training course on </w:t>
      </w:r>
      <w:r w:rsidRPr="008D2C55">
        <w:rPr>
          <w:rFonts w:ascii="Arial" w:hAnsi="Arial" w:cs="Arial"/>
          <w:b/>
          <w:bCs/>
        </w:rPr>
        <w:t>Introduction to Medical Statistics</w:t>
      </w:r>
      <w:r w:rsidRPr="008D2C55">
        <w:rPr>
          <w:rFonts w:ascii="Arial" w:hAnsi="Arial" w:cs="Arial"/>
        </w:rPr>
        <w:t xml:space="preserve"> for 25 NICE staff members. Following the session, all training materials and resources should be made available to participants for ongoing reference and learning.</w:t>
      </w:r>
    </w:p>
    <w:p w14:paraId="1A010635" w14:textId="77777777" w:rsidR="003559E2" w:rsidRPr="008D2C55" w:rsidRDefault="00000000" w:rsidP="003559E2">
      <w:pPr>
        <w:rPr>
          <w:rFonts w:ascii="Arial" w:hAnsi="Arial" w:cs="Arial"/>
        </w:rPr>
      </w:pPr>
      <w:r w:rsidRPr="008D2C55">
        <w:rPr>
          <w:rFonts w:ascii="Arial" w:hAnsi="Arial" w:cs="Arial"/>
        </w:rPr>
        <w:pict w14:anchorId="3B497456">
          <v:rect id="_x0000_i1027" style="width:0;height:1.5pt" o:hralign="center" o:hrstd="t" o:hr="t" fillcolor="#a0a0a0" stroked="f"/>
        </w:pict>
      </w:r>
    </w:p>
    <w:p w14:paraId="3457DD72" w14:textId="77777777" w:rsidR="003559E2" w:rsidRPr="008D2C55" w:rsidRDefault="003559E2" w:rsidP="003559E2">
      <w:pPr>
        <w:spacing w:before="100" w:beforeAutospacing="1" w:after="100" w:afterAutospacing="1"/>
        <w:outlineLvl w:val="2"/>
        <w:rPr>
          <w:rFonts w:ascii="Arial" w:hAnsi="Arial" w:cs="Arial"/>
          <w:b/>
          <w:bCs/>
        </w:rPr>
      </w:pPr>
      <w:r w:rsidRPr="008D2C55">
        <w:rPr>
          <w:rFonts w:ascii="Arial" w:hAnsi="Arial" w:cs="Arial"/>
          <w:b/>
          <w:bCs/>
        </w:rPr>
        <w:t>Deliverables and Milestones</w:t>
      </w:r>
    </w:p>
    <w:p w14:paraId="29D72F1D" w14:textId="77777777" w:rsidR="003559E2" w:rsidRPr="008D2C55" w:rsidRDefault="003559E2" w:rsidP="003559E2">
      <w:pPr>
        <w:spacing w:before="100" w:beforeAutospacing="1" w:after="100" w:afterAutospacing="1"/>
        <w:rPr>
          <w:rFonts w:ascii="Arial" w:hAnsi="Arial" w:cs="Arial"/>
        </w:rPr>
      </w:pPr>
      <w:r w:rsidRPr="008D2C55">
        <w:rPr>
          <w:rFonts w:ascii="Arial" w:hAnsi="Arial" w:cs="Arial"/>
          <w:b/>
          <w:bCs/>
        </w:rPr>
        <w:t>1. Training Needs Assessment and Course Outline</w:t>
      </w:r>
    </w:p>
    <w:p w14:paraId="3F373710" w14:textId="77777777" w:rsidR="003559E2" w:rsidRPr="008D2C55" w:rsidRDefault="003559E2" w:rsidP="00534312">
      <w:pPr>
        <w:numPr>
          <w:ilvl w:val="0"/>
          <w:numId w:val="22"/>
        </w:numPr>
        <w:spacing w:before="100" w:beforeAutospacing="1" w:after="100" w:afterAutospacing="1" w:line="240" w:lineRule="auto"/>
        <w:rPr>
          <w:rFonts w:ascii="Arial" w:hAnsi="Arial" w:cs="Arial"/>
        </w:rPr>
      </w:pPr>
      <w:r w:rsidRPr="008D2C55">
        <w:rPr>
          <w:rFonts w:ascii="Arial" w:hAnsi="Arial" w:cs="Arial"/>
          <w:b/>
          <w:bCs/>
        </w:rPr>
        <w:t>Deliverable:</w:t>
      </w:r>
      <w:r w:rsidRPr="008D2C55">
        <w:rPr>
          <w:rFonts w:ascii="Arial" w:hAnsi="Arial" w:cs="Arial"/>
        </w:rPr>
        <w:t xml:space="preserve"> Conduct a brief needs assessment and produce a detailed course outline including learning objectives, interactive elements and a proposed schedule for the day.</w:t>
      </w:r>
    </w:p>
    <w:p w14:paraId="44483E40" w14:textId="77777777" w:rsidR="003559E2" w:rsidRPr="008D2C55" w:rsidRDefault="003559E2" w:rsidP="003559E2">
      <w:pPr>
        <w:spacing w:before="100" w:beforeAutospacing="1" w:after="100" w:afterAutospacing="1"/>
        <w:rPr>
          <w:rFonts w:ascii="Arial" w:hAnsi="Arial" w:cs="Arial"/>
        </w:rPr>
      </w:pPr>
      <w:r w:rsidRPr="008D2C55">
        <w:rPr>
          <w:rFonts w:ascii="Arial" w:hAnsi="Arial" w:cs="Arial"/>
          <w:b/>
          <w:bCs/>
        </w:rPr>
        <w:t>2. Training Materials Development</w:t>
      </w:r>
    </w:p>
    <w:p w14:paraId="2288E422" w14:textId="77777777" w:rsidR="003559E2" w:rsidRPr="008D2C55" w:rsidRDefault="003559E2" w:rsidP="00534312">
      <w:pPr>
        <w:numPr>
          <w:ilvl w:val="0"/>
          <w:numId w:val="23"/>
        </w:numPr>
        <w:spacing w:before="100" w:beforeAutospacing="1" w:after="100" w:afterAutospacing="1" w:line="240" w:lineRule="auto"/>
        <w:rPr>
          <w:rFonts w:ascii="Arial" w:hAnsi="Arial" w:cs="Arial"/>
        </w:rPr>
      </w:pPr>
      <w:r w:rsidRPr="008D2C55">
        <w:rPr>
          <w:rFonts w:ascii="Arial" w:hAnsi="Arial" w:cs="Arial"/>
          <w:b/>
          <w:bCs/>
        </w:rPr>
        <w:t xml:space="preserve">Deliverable: </w:t>
      </w:r>
      <w:r w:rsidRPr="008D2C55">
        <w:rPr>
          <w:rFonts w:ascii="Arial" w:hAnsi="Arial" w:cs="Arial"/>
        </w:rPr>
        <w:t>Comprehensive slide deck, accompanying materials for participants, (e.g. workbook, notes, examples) and interactive exercises.</w:t>
      </w:r>
    </w:p>
    <w:p w14:paraId="78A4BFBE" w14:textId="77777777" w:rsidR="003559E2" w:rsidRPr="008D2C55" w:rsidRDefault="003559E2" w:rsidP="003559E2">
      <w:pPr>
        <w:spacing w:before="100" w:beforeAutospacing="1" w:after="100" w:afterAutospacing="1"/>
        <w:rPr>
          <w:rFonts w:ascii="Arial" w:hAnsi="Arial" w:cs="Arial"/>
        </w:rPr>
      </w:pPr>
      <w:r w:rsidRPr="008D2C55">
        <w:rPr>
          <w:rFonts w:ascii="Arial" w:hAnsi="Arial" w:cs="Arial"/>
          <w:b/>
          <w:bCs/>
        </w:rPr>
        <w:t>3. Delivery of Training Course</w:t>
      </w:r>
    </w:p>
    <w:p w14:paraId="635CE298" w14:textId="77777777" w:rsidR="003559E2" w:rsidRPr="008D2C55" w:rsidRDefault="003559E2" w:rsidP="00534312">
      <w:pPr>
        <w:numPr>
          <w:ilvl w:val="0"/>
          <w:numId w:val="24"/>
        </w:numPr>
        <w:spacing w:before="100" w:beforeAutospacing="1" w:after="100" w:afterAutospacing="1" w:line="240" w:lineRule="auto"/>
        <w:rPr>
          <w:rFonts w:ascii="Arial" w:hAnsi="Arial" w:cs="Arial"/>
        </w:rPr>
      </w:pPr>
      <w:r w:rsidRPr="008D2C55">
        <w:rPr>
          <w:rFonts w:ascii="Arial" w:hAnsi="Arial" w:cs="Arial"/>
          <w:b/>
          <w:bCs/>
        </w:rPr>
        <w:t>Deliverable:</w:t>
      </w:r>
      <w:r w:rsidRPr="008D2C55">
        <w:rPr>
          <w:rFonts w:ascii="Arial" w:hAnsi="Arial" w:cs="Arial"/>
        </w:rPr>
        <w:t xml:space="preserve"> Conduct a one-day, face-to-face training session, ensuring engagement through interactive teaching methods and allowing adequate time for questions and discussion. Training should be delivered on a mutually agreed date.</w:t>
      </w:r>
    </w:p>
    <w:p w14:paraId="7D6DC3BF" w14:textId="77777777" w:rsidR="003559E2" w:rsidRPr="008D2C55" w:rsidRDefault="003559E2" w:rsidP="003559E2">
      <w:pPr>
        <w:spacing w:before="100" w:beforeAutospacing="1" w:after="100" w:afterAutospacing="1"/>
        <w:rPr>
          <w:rFonts w:ascii="Arial" w:hAnsi="Arial" w:cs="Arial"/>
        </w:rPr>
      </w:pPr>
      <w:r w:rsidRPr="008D2C55">
        <w:rPr>
          <w:rFonts w:ascii="Arial" w:hAnsi="Arial" w:cs="Arial"/>
          <w:b/>
          <w:bCs/>
        </w:rPr>
        <w:t>4. Post-Training Resources and Feedback</w:t>
      </w:r>
    </w:p>
    <w:p w14:paraId="76FB711E" w14:textId="77777777" w:rsidR="003559E2" w:rsidRPr="008D2C55" w:rsidRDefault="003559E2" w:rsidP="00534312">
      <w:pPr>
        <w:numPr>
          <w:ilvl w:val="0"/>
          <w:numId w:val="25"/>
        </w:numPr>
        <w:spacing w:before="100" w:beforeAutospacing="1" w:after="100" w:afterAutospacing="1" w:line="240" w:lineRule="auto"/>
        <w:rPr>
          <w:rFonts w:ascii="Arial" w:hAnsi="Arial" w:cs="Arial"/>
        </w:rPr>
      </w:pPr>
      <w:r w:rsidRPr="008D2C55">
        <w:rPr>
          <w:rFonts w:ascii="Arial" w:hAnsi="Arial" w:cs="Arial"/>
          <w:b/>
          <w:bCs/>
        </w:rPr>
        <w:t>Deliverable:</w:t>
      </w:r>
      <w:r w:rsidRPr="008D2C55">
        <w:rPr>
          <w:rFonts w:ascii="Arial" w:hAnsi="Arial" w:cs="Arial"/>
        </w:rPr>
        <w:t xml:space="preserve"> Make all training resources (slides, workbooks, examples) available in digital format within 2 working days after the session.  Conduct post-training feedback to assess participant satisfaction and learning and provide a summary report on feedback to NICE within 10 working days of the training session.</w:t>
      </w:r>
    </w:p>
    <w:p w14:paraId="272F7A1F" w14:textId="77777777" w:rsidR="003559E2" w:rsidRPr="008D2C55" w:rsidRDefault="003559E2" w:rsidP="003559E2">
      <w:pPr>
        <w:spacing w:before="100" w:beforeAutospacing="1" w:after="100" w:afterAutospacing="1"/>
        <w:outlineLvl w:val="2"/>
        <w:rPr>
          <w:rFonts w:ascii="Arial" w:hAnsi="Arial" w:cs="Arial"/>
          <w:b/>
          <w:bCs/>
        </w:rPr>
      </w:pPr>
      <w:r w:rsidRPr="008D2C55">
        <w:rPr>
          <w:rFonts w:ascii="Arial" w:hAnsi="Arial" w:cs="Arial"/>
          <w:b/>
          <w:bCs/>
        </w:rPr>
        <w:t xml:space="preserve">Standards: </w:t>
      </w:r>
    </w:p>
    <w:p w14:paraId="636CB23A" w14:textId="77777777" w:rsidR="003559E2" w:rsidRPr="008D2C55" w:rsidRDefault="003559E2" w:rsidP="00534312">
      <w:pPr>
        <w:pStyle w:val="ListParagraph"/>
        <w:numPr>
          <w:ilvl w:val="0"/>
          <w:numId w:val="26"/>
        </w:numPr>
        <w:spacing w:before="100" w:beforeAutospacing="1" w:after="100" w:afterAutospacing="1" w:line="240" w:lineRule="auto"/>
        <w:outlineLvl w:val="2"/>
        <w:rPr>
          <w:rFonts w:ascii="Arial" w:hAnsi="Arial" w:cs="Arial"/>
        </w:rPr>
      </w:pPr>
      <w:r w:rsidRPr="008D2C55">
        <w:rPr>
          <w:rFonts w:ascii="Arial" w:hAnsi="Arial" w:cs="Arial"/>
        </w:rPr>
        <w:t>Ensure the content and delivery complies with accessibility requirements.</w:t>
      </w:r>
    </w:p>
    <w:p w14:paraId="5BFE5966" w14:textId="77777777" w:rsidR="003559E2" w:rsidRPr="008D2C55" w:rsidRDefault="003559E2" w:rsidP="00534312">
      <w:pPr>
        <w:pStyle w:val="ListParagraph"/>
        <w:numPr>
          <w:ilvl w:val="0"/>
          <w:numId w:val="26"/>
        </w:numPr>
        <w:spacing w:before="100" w:beforeAutospacing="1" w:after="100" w:afterAutospacing="1" w:line="240" w:lineRule="auto"/>
        <w:outlineLvl w:val="2"/>
        <w:rPr>
          <w:rFonts w:ascii="Arial" w:hAnsi="Arial" w:cs="Arial"/>
        </w:rPr>
      </w:pPr>
      <w:r w:rsidRPr="008D2C55">
        <w:rPr>
          <w:rFonts w:ascii="Arial" w:hAnsi="Arial" w:cs="Arial"/>
        </w:rPr>
        <w:t>See here:</w:t>
      </w:r>
    </w:p>
    <w:p w14:paraId="47B88156" w14:textId="77777777" w:rsidR="003559E2" w:rsidRPr="008D2C55" w:rsidRDefault="003559E2" w:rsidP="00534312">
      <w:pPr>
        <w:pStyle w:val="ListParagraph"/>
        <w:numPr>
          <w:ilvl w:val="1"/>
          <w:numId w:val="26"/>
        </w:numPr>
        <w:spacing w:before="100" w:beforeAutospacing="1" w:after="100" w:afterAutospacing="1" w:line="240" w:lineRule="auto"/>
        <w:outlineLvl w:val="2"/>
        <w:rPr>
          <w:rFonts w:ascii="Arial" w:hAnsi="Arial" w:cs="Arial"/>
        </w:rPr>
      </w:pPr>
      <w:hyperlink r:id="rId34" w:history="1">
        <w:r w:rsidRPr="008D2C55">
          <w:rPr>
            <w:rFonts w:ascii="Arial" w:hAnsi="Arial" w:cs="Arial"/>
            <w:u w:val="single"/>
          </w:rPr>
          <w:t>Accessibility | NICE</w:t>
        </w:r>
      </w:hyperlink>
    </w:p>
    <w:p w14:paraId="0C468D92" w14:textId="77777777" w:rsidR="003559E2" w:rsidRPr="008D2C55" w:rsidRDefault="003559E2" w:rsidP="00534312">
      <w:pPr>
        <w:pStyle w:val="ListParagraph"/>
        <w:numPr>
          <w:ilvl w:val="1"/>
          <w:numId w:val="26"/>
        </w:numPr>
        <w:spacing w:before="100" w:beforeAutospacing="1" w:after="100" w:afterAutospacing="1" w:line="240" w:lineRule="auto"/>
        <w:outlineLvl w:val="2"/>
        <w:rPr>
          <w:rFonts w:ascii="Arial" w:hAnsi="Arial" w:cs="Arial"/>
        </w:rPr>
      </w:pPr>
      <w:hyperlink r:id="rId35" w:history="1">
        <w:r w:rsidRPr="008D2C55">
          <w:rPr>
            <w:rFonts w:ascii="Arial" w:hAnsi="Arial" w:cs="Arial"/>
            <w:u w:val="single"/>
          </w:rPr>
          <w:t>Understanding accessibility requirements for public sector bodies - GOV.UK</w:t>
        </w:r>
      </w:hyperlink>
    </w:p>
    <w:p w14:paraId="09B1DEE7" w14:textId="77777777" w:rsidR="003559E2" w:rsidRPr="008D2C55" w:rsidRDefault="003559E2" w:rsidP="003559E2">
      <w:pPr>
        <w:spacing w:before="100" w:beforeAutospacing="1" w:after="100" w:afterAutospacing="1"/>
        <w:rPr>
          <w:rFonts w:ascii="Arial" w:hAnsi="Arial" w:cs="Arial"/>
        </w:rPr>
      </w:pPr>
      <w:r w:rsidRPr="008D2C55">
        <w:rPr>
          <w:rFonts w:ascii="Arial" w:hAnsi="Arial" w:cs="Arial"/>
          <w:b/>
          <w:bCs/>
        </w:rPr>
        <w:t>Final Delivery Deadline:</w:t>
      </w:r>
      <w:r w:rsidRPr="008D2C55">
        <w:rPr>
          <w:rFonts w:ascii="Arial" w:hAnsi="Arial" w:cs="Arial"/>
        </w:rPr>
        <w:t xml:space="preserve"> All components, including post-training resources, and feedback report must be completed within 6 weeks of project start.</w:t>
      </w:r>
    </w:p>
    <w:p w14:paraId="07C0F4A0" w14:textId="77777777" w:rsidR="003559E2" w:rsidRPr="008D2C55" w:rsidRDefault="003559E2" w:rsidP="003559E2">
      <w:pPr>
        <w:spacing w:before="100" w:beforeAutospacing="1" w:after="100" w:afterAutospacing="1"/>
        <w:rPr>
          <w:rFonts w:ascii="Arial" w:hAnsi="Arial" w:cs="Arial"/>
        </w:rPr>
      </w:pPr>
    </w:p>
    <w:p w14:paraId="10755427" w14:textId="77777777" w:rsidR="003559E2" w:rsidRPr="008D2C55" w:rsidRDefault="003559E2" w:rsidP="003559E2">
      <w:pPr>
        <w:spacing w:before="100" w:beforeAutospacing="1" w:after="100" w:afterAutospacing="1"/>
        <w:rPr>
          <w:rFonts w:ascii="Arial" w:hAnsi="Arial" w:cs="Arial"/>
        </w:rPr>
      </w:pPr>
      <w:r w:rsidRPr="008D2C55">
        <w:rPr>
          <w:rFonts w:ascii="Arial" w:hAnsi="Arial" w:cs="Arial"/>
        </w:rPr>
        <w:t>Please produce a project plan and costing showing how you would achieve this scenario, please explain any decisions so that we can understand your decision-making and approach.</w:t>
      </w:r>
    </w:p>
    <w:p w14:paraId="002A0E39" w14:textId="77777777" w:rsidR="003559E2" w:rsidRPr="008D2C55" w:rsidRDefault="003559E2" w:rsidP="003559E2">
      <w:pPr>
        <w:spacing w:before="100" w:beforeAutospacing="1" w:after="100" w:afterAutospacing="1"/>
        <w:rPr>
          <w:rFonts w:ascii="Arial" w:hAnsi="Arial" w:cs="Arial"/>
        </w:rPr>
      </w:pPr>
    </w:p>
    <w:p w14:paraId="55890B4F" w14:textId="77777777" w:rsidR="00E54B59" w:rsidRPr="008D2C55" w:rsidRDefault="00E54B59" w:rsidP="00E54B59">
      <w:pPr>
        <w:pStyle w:val="ITTAppendixH1"/>
        <w:rPr>
          <w:rFonts w:cs="Arial"/>
        </w:rPr>
      </w:pPr>
    </w:p>
    <w:p w14:paraId="165BC365" w14:textId="77777777" w:rsidR="00242B32" w:rsidRPr="008D2C55" w:rsidRDefault="00242B32" w:rsidP="00242B32">
      <w:pPr>
        <w:pStyle w:val="Heading1"/>
        <w:rPr>
          <w:rFonts w:ascii="Arial" w:hAnsi="Arial" w:cs="Arial"/>
          <w:lang w:eastAsia="en-GB"/>
        </w:rPr>
      </w:pPr>
    </w:p>
    <w:sectPr w:rsidR="00242B32" w:rsidRPr="008D2C55"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A3F72" w14:textId="77777777" w:rsidR="00800FFA" w:rsidRDefault="00800FFA">
      <w:r>
        <w:separator/>
      </w:r>
    </w:p>
  </w:endnote>
  <w:endnote w:type="continuationSeparator" w:id="0">
    <w:p w14:paraId="5F25ED0E" w14:textId="77777777" w:rsidR="00800FFA" w:rsidRDefault="00800FFA">
      <w:r>
        <w:continuationSeparator/>
      </w:r>
    </w:p>
  </w:endnote>
  <w:endnote w:type="continuationNotice" w:id="1">
    <w:p w14:paraId="30BA4438" w14:textId="77777777" w:rsidR="00800FFA" w:rsidRDefault="00800F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BC1075">
      <w:rPr>
        <w:rStyle w:val="PageNumber"/>
        <w:noProof/>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2C8C5" w14:textId="77777777" w:rsidR="00800FFA" w:rsidRDefault="00800FFA">
      <w:r>
        <w:separator/>
      </w:r>
    </w:p>
  </w:footnote>
  <w:footnote w:type="continuationSeparator" w:id="0">
    <w:p w14:paraId="30976DA1" w14:textId="77777777" w:rsidR="00800FFA" w:rsidRDefault="00800FFA">
      <w:r>
        <w:continuationSeparator/>
      </w:r>
    </w:p>
  </w:footnote>
  <w:footnote w:type="continuationNotice" w:id="1">
    <w:p w14:paraId="3869A18D" w14:textId="77777777" w:rsidR="00800FFA" w:rsidRDefault="00800F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D0849" w14:textId="034B3351" w:rsidR="009218EB" w:rsidRPr="00220502" w:rsidRDefault="009218EB" w:rsidP="00220502">
    <w:pPr>
      <w:pStyle w:val="Header"/>
      <w:spacing w:after="0"/>
      <w:jc w:val="center"/>
      <w:rPr>
        <w:rFonts w:ascii="Arial" w:hAnsi="Arial" w:cs="Arial"/>
        <w:sz w:val="24"/>
        <w:szCs w:val="24"/>
      </w:rPr>
    </w:pPr>
    <w:r w:rsidRPr="00220502">
      <w:rPr>
        <w:rFonts w:ascii="Arial" w:hAnsi="Arial" w:cs="Arial"/>
        <w:b/>
        <w:sz w:val="36"/>
        <w:szCs w:val="36"/>
      </w:rPr>
      <w:t xml:space="preserve"> </w:t>
    </w:r>
    <w:r w:rsidRPr="00220502">
      <w:rPr>
        <w:rFonts w:ascii="Arial" w:hAnsi="Arial" w:cs="Arial"/>
        <w:sz w:val="24"/>
        <w:szCs w:val="24"/>
      </w:rPr>
      <w:t>External Assessment Centre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4EBB8"/>
    <w:multiLevelType w:val="hybridMultilevel"/>
    <w:tmpl w:val="C524A886"/>
    <w:lvl w:ilvl="0" w:tplc="B99E5A52">
      <w:start w:val="1"/>
      <w:numFmt w:val="decimal"/>
      <w:lvlText w:val="%1."/>
      <w:lvlJc w:val="left"/>
      <w:pPr>
        <w:ind w:left="720" w:hanging="360"/>
      </w:pPr>
    </w:lvl>
    <w:lvl w:ilvl="1" w:tplc="7D22EA0E">
      <w:start w:val="1"/>
      <w:numFmt w:val="lowerLetter"/>
      <w:lvlText w:val="%2."/>
      <w:lvlJc w:val="left"/>
      <w:pPr>
        <w:ind w:left="1440" w:hanging="360"/>
      </w:pPr>
    </w:lvl>
    <w:lvl w:ilvl="2" w:tplc="B40A6F74">
      <w:start w:val="1"/>
      <w:numFmt w:val="lowerRoman"/>
      <w:lvlText w:val="%3."/>
      <w:lvlJc w:val="right"/>
      <w:pPr>
        <w:ind w:left="2160" w:hanging="180"/>
      </w:pPr>
    </w:lvl>
    <w:lvl w:ilvl="3" w:tplc="4E4E9D62">
      <w:start w:val="1"/>
      <w:numFmt w:val="decimal"/>
      <w:lvlText w:val="%4."/>
      <w:lvlJc w:val="left"/>
      <w:pPr>
        <w:ind w:left="2880" w:hanging="360"/>
      </w:pPr>
    </w:lvl>
    <w:lvl w:ilvl="4" w:tplc="368A9EB0">
      <w:start w:val="1"/>
      <w:numFmt w:val="lowerLetter"/>
      <w:lvlText w:val="%5."/>
      <w:lvlJc w:val="left"/>
      <w:pPr>
        <w:ind w:left="3600" w:hanging="360"/>
      </w:pPr>
    </w:lvl>
    <w:lvl w:ilvl="5" w:tplc="615C9D14">
      <w:start w:val="1"/>
      <w:numFmt w:val="lowerRoman"/>
      <w:lvlText w:val="%6."/>
      <w:lvlJc w:val="right"/>
      <w:pPr>
        <w:ind w:left="4320" w:hanging="180"/>
      </w:pPr>
    </w:lvl>
    <w:lvl w:ilvl="6" w:tplc="6EE48C42">
      <w:start w:val="1"/>
      <w:numFmt w:val="decimal"/>
      <w:lvlText w:val="%7."/>
      <w:lvlJc w:val="left"/>
      <w:pPr>
        <w:ind w:left="5040" w:hanging="360"/>
      </w:pPr>
    </w:lvl>
    <w:lvl w:ilvl="7" w:tplc="26829C6E">
      <w:start w:val="1"/>
      <w:numFmt w:val="lowerLetter"/>
      <w:lvlText w:val="%8."/>
      <w:lvlJc w:val="left"/>
      <w:pPr>
        <w:ind w:left="5760" w:hanging="360"/>
      </w:pPr>
    </w:lvl>
    <w:lvl w:ilvl="8" w:tplc="8F04302E">
      <w:start w:val="1"/>
      <w:numFmt w:val="lowerRoman"/>
      <w:lvlText w:val="%9."/>
      <w:lvlJc w:val="right"/>
      <w:pPr>
        <w:ind w:left="6480" w:hanging="180"/>
      </w:pPr>
    </w:lvl>
  </w:abstractNum>
  <w:abstractNum w:abstractNumId="1" w15:restartNumberingAfterBreak="0">
    <w:nsid w:val="0FC94D39"/>
    <w:multiLevelType w:val="multilevel"/>
    <w:tmpl w:val="B5D08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91483"/>
    <w:multiLevelType w:val="multilevel"/>
    <w:tmpl w:val="15E8B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892077"/>
    <w:multiLevelType w:val="hybridMultilevel"/>
    <w:tmpl w:val="3412D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BD13761"/>
    <w:multiLevelType w:val="multilevel"/>
    <w:tmpl w:val="78BE6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D70C47"/>
    <w:multiLevelType w:val="multilevel"/>
    <w:tmpl w:val="72743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1E6E94"/>
    <w:multiLevelType w:val="multilevel"/>
    <w:tmpl w:val="E7ECC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34454E"/>
    <w:multiLevelType w:val="multilevel"/>
    <w:tmpl w:val="24260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3390511F"/>
    <w:multiLevelType w:val="multilevel"/>
    <w:tmpl w:val="CE02A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2"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14" w15:restartNumberingAfterBreak="0">
    <w:nsid w:val="50CB4EDE"/>
    <w:multiLevelType w:val="multilevel"/>
    <w:tmpl w:val="A372F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895270"/>
    <w:multiLevelType w:val="hybridMultilevel"/>
    <w:tmpl w:val="0C44DFF0"/>
    <w:lvl w:ilvl="0" w:tplc="59C098B4">
      <w:start w:val="1"/>
      <w:numFmt w:val="decimal"/>
      <w:lvlText w:val="%1."/>
      <w:lvlJc w:val="left"/>
      <w:pPr>
        <w:ind w:left="360" w:hanging="360"/>
      </w:pPr>
      <w:rPr>
        <w:rFonts w:hint="default"/>
        <w:b/>
        <w:bCs/>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7"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8" w15:restartNumberingAfterBreak="0">
    <w:nsid w:val="5B28628E"/>
    <w:multiLevelType w:val="multilevel"/>
    <w:tmpl w:val="71A8B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7B3B9A"/>
    <w:multiLevelType w:val="multilevel"/>
    <w:tmpl w:val="67E4F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A471DD"/>
    <w:multiLevelType w:val="hybridMultilevel"/>
    <w:tmpl w:val="E15C37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3E099C"/>
    <w:multiLevelType w:val="hybridMultilevel"/>
    <w:tmpl w:val="01347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58355D"/>
    <w:multiLevelType w:val="multilevel"/>
    <w:tmpl w:val="BF46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24" w15:restartNumberingAfterBreak="0">
    <w:nsid w:val="767B0B80"/>
    <w:multiLevelType w:val="hybridMultilevel"/>
    <w:tmpl w:val="13B68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7A748E"/>
    <w:multiLevelType w:val="hybridMultilevel"/>
    <w:tmpl w:val="2208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73892216">
    <w:abstractNumId w:val="23"/>
  </w:num>
  <w:num w:numId="2" w16cid:durableId="981735450">
    <w:abstractNumId w:val="11"/>
  </w:num>
  <w:num w:numId="3" w16cid:durableId="916553418">
    <w:abstractNumId w:val="13"/>
  </w:num>
  <w:num w:numId="4" w16cid:durableId="1028337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8752385">
    <w:abstractNumId w:val="17"/>
  </w:num>
  <w:num w:numId="6" w16cid:durableId="800995250">
    <w:abstractNumId w:val="9"/>
  </w:num>
  <w:num w:numId="7" w16cid:durableId="1330057153">
    <w:abstractNumId w:val="16"/>
  </w:num>
  <w:num w:numId="8" w16cid:durableId="1442724296">
    <w:abstractNumId w:val="25"/>
  </w:num>
  <w:num w:numId="9" w16cid:durableId="1801415616">
    <w:abstractNumId w:val="12"/>
  </w:num>
  <w:num w:numId="10" w16cid:durableId="771241658">
    <w:abstractNumId w:val="0"/>
  </w:num>
  <w:num w:numId="11" w16cid:durableId="230696536">
    <w:abstractNumId w:val="7"/>
  </w:num>
  <w:num w:numId="12" w16cid:durableId="2061241399">
    <w:abstractNumId w:val="8"/>
  </w:num>
  <w:num w:numId="13" w16cid:durableId="1611890217">
    <w:abstractNumId w:val="19"/>
  </w:num>
  <w:num w:numId="14" w16cid:durableId="2121289633">
    <w:abstractNumId w:val="10"/>
  </w:num>
  <w:num w:numId="15" w16cid:durableId="2076539560">
    <w:abstractNumId w:val="20"/>
  </w:num>
  <w:num w:numId="16" w16cid:durableId="871267640">
    <w:abstractNumId w:val="3"/>
  </w:num>
  <w:num w:numId="17" w16cid:durableId="64300841">
    <w:abstractNumId w:val="22"/>
  </w:num>
  <w:num w:numId="18" w16cid:durableId="761147108">
    <w:abstractNumId w:val="14"/>
  </w:num>
  <w:num w:numId="19" w16cid:durableId="829100282">
    <w:abstractNumId w:val="6"/>
  </w:num>
  <w:num w:numId="20" w16cid:durableId="1396704965">
    <w:abstractNumId w:val="15"/>
  </w:num>
  <w:num w:numId="21" w16cid:durableId="1384133050">
    <w:abstractNumId w:val="21"/>
  </w:num>
  <w:num w:numId="22" w16cid:durableId="1132597037">
    <w:abstractNumId w:val="2"/>
  </w:num>
  <w:num w:numId="23" w16cid:durableId="489299073">
    <w:abstractNumId w:val="18"/>
  </w:num>
  <w:num w:numId="24" w16cid:durableId="1395547812">
    <w:abstractNumId w:val="5"/>
  </w:num>
  <w:num w:numId="25" w16cid:durableId="675569871">
    <w:abstractNumId w:val="1"/>
  </w:num>
  <w:num w:numId="26" w16cid:durableId="1348865087">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A27"/>
    <w:rsid w:val="0000275C"/>
    <w:rsid w:val="00005F3F"/>
    <w:rsid w:val="000068C2"/>
    <w:rsid w:val="00010D0B"/>
    <w:rsid w:val="000111E8"/>
    <w:rsid w:val="00012046"/>
    <w:rsid w:val="00013DB5"/>
    <w:rsid w:val="00017D81"/>
    <w:rsid w:val="00020578"/>
    <w:rsid w:val="000227B5"/>
    <w:rsid w:val="00023B42"/>
    <w:rsid w:val="00023BE7"/>
    <w:rsid w:val="00024349"/>
    <w:rsid w:val="000249A8"/>
    <w:rsid w:val="0002502B"/>
    <w:rsid w:val="000261AC"/>
    <w:rsid w:val="000276D8"/>
    <w:rsid w:val="000302D3"/>
    <w:rsid w:val="0003068E"/>
    <w:rsid w:val="000306E1"/>
    <w:rsid w:val="00030727"/>
    <w:rsid w:val="00031404"/>
    <w:rsid w:val="00031F03"/>
    <w:rsid w:val="000323CF"/>
    <w:rsid w:val="000329A8"/>
    <w:rsid w:val="00032F39"/>
    <w:rsid w:val="000360F3"/>
    <w:rsid w:val="0003691F"/>
    <w:rsid w:val="00037F13"/>
    <w:rsid w:val="0004001B"/>
    <w:rsid w:val="00040088"/>
    <w:rsid w:val="000407E4"/>
    <w:rsid w:val="000408F5"/>
    <w:rsid w:val="0004252B"/>
    <w:rsid w:val="00042C02"/>
    <w:rsid w:val="000438B5"/>
    <w:rsid w:val="00044AD1"/>
    <w:rsid w:val="000474B9"/>
    <w:rsid w:val="000506E7"/>
    <w:rsid w:val="00050847"/>
    <w:rsid w:val="00051FC4"/>
    <w:rsid w:val="00053667"/>
    <w:rsid w:val="00053EB7"/>
    <w:rsid w:val="00055CAE"/>
    <w:rsid w:val="0005718D"/>
    <w:rsid w:val="00057357"/>
    <w:rsid w:val="0005752B"/>
    <w:rsid w:val="000658F7"/>
    <w:rsid w:val="00065CA7"/>
    <w:rsid w:val="00066C9B"/>
    <w:rsid w:val="00067807"/>
    <w:rsid w:val="00070955"/>
    <w:rsid w:val="000715C8"/>
    <w:rsid w:val="00071634"/>
    <w:rsid w:val="00072417"/>
    <w:rsid w:val="00075127"/>
    <w:rsid w:val="00075CA5"/>
    <w:rsid w:val="00077D54"/>
    <w:rsid w:val="00080550"/>
    <w:rsid w:val="00081590"/>
    <w:rsid w:val="000828E0"/>
    <w:rsid w:val="00083DE7"/>
    <w:rsid w:val="00084731"/>
    <w:rsid w:val="00086195"/>
    <w:rsid w:val="00086678"/>
    <w:rsid w:val="00087318"/>
    <w:rsid w:val="00090595"/>
    <w:rsid w:val="000906F2"/>
    <w:rsid w:val="00090E7B"/>
    <w:rsid w:val="00091BF4"/>
    <w:rsid w:val="0009247A"/>
    <w:rsid w:val="00093975"/>
    <w:rsid w:val="000949A2"/>
    <w:rsid w:val="000952CB"/>
    <w:rsid w:val="0009530A"/>
    <w:rsid w:val="0009607F"/>
    <w:rsid w:val="00096A8F"/>
    <w:rsid w:val="00096E0A"/>
    <w:rsid w:val="000975D5"/>
    <w:rsid w:val="000975F1"/>
    <w:rsid w:val="00097942"/>
    <w:rsid w:val="00097B95"/>
    <w:rsid w:val="000A3110"/>
    <w:rsid w:val="000A3B77"/>
    <w:rsid w:val="000A4636"/>
    <w:rsid w:val="000A5156"/>
    <w:rsid w:val="000A5C17"/>
    <w:rsid w:val="000B01E8"/>
    <w:rsid w:val="000B06DD"/>
    <w:rsid w:val="000B20BE"/>
    <w:rsid w:val="000B28A5"/>
    <w:rsid w:val="000B28DC"/>
    <w:rsid w:val="000B29B0"/>
    <w:rsid w:val="000B2D81"/>
    <w:rsid w:val="000B420E"/>
    <w:rsid w:val="000B6FB5"/>
    <w:rsid w:val="000B7301"/>
    <w:rsid w:val="000C08A0"/>
    <w:rsid w:val="000C0DD3"/>
    <w:rsid w:val="000C3325"/>
    <w:rsid w:val="000C49BB"/>
    <w:rsid w:val="000C66C9"/>
    <w:rsid w:val="000D0BB9"/>
    <w:rsid w:val="000D0C8B"/>
    <w:rsid w:val="000D0FF0"/>
    <w:rsid w:val="000D1AFF"/>
    <w:rsid w:val="000D3499"/>
    <w:rsid w:val="000D36C9"/>
    <w:rsid w:val="000D380F"/>
    <w:rsid w:val="000D4D44"/>
    <w:rsid w:val="000D5385"/>
    <w:rsid w:val="000D5EEC"/>
    <w:rsid w:val="000E2A1E"/>
    <w:rsid w:val="000E4095"/>
    <w:rsid w:val="000E45E8"/>
    <w:rsid w:val="000E4A72"/>
    <w:rsid w:val="000E551B"/>
    <w:rsid w:val="000E7516"/>
    <w:rsid w:val="000E7DB5"/>
    <w:rsid w:val="000E7E00"/>
    <w:rsid w:val="000E7E7A"/>
    <w:rsid w:val="000F14F4"/>
    <w:rsid w:val="000F1D26"/>
    <w:rsid w:val="000F2D8E"/>
    <w:rsid w:val="000F5960"/>
    <w:rsid w:val="001001EB"/>
    <w:rsid w:val="00100D33"/>
    <w:rsid w:val="00101BD4"/>
    <w:rsid w:val="00101C3B"/>
    <w:rsid w:val="00101EE0"/>
    <w:rsid w:val="0010308D"/>
    <w:rsid w:val="0010359D"/>
    <w:rsid w:val="00103B23"/>
    <w:rsid w:val="00103C93"/>
    <w:rsid w:val="00105924"/>
    <w:rsid w:val="001064ED"/>
    <w:rsid w:val="00106BE3"/>
    <w:rsid w:val="0010736F"/>
    <w:rsid w:val="00107CDD"/>
    <w:rsid w:val="00110923"/>
    <w:rsid w:val="0011129C"/>
    <w:rsid w:val="001115DB"/>
    <w:rsid w:val="0011218A"/>
    <w:rsid w:val="00112288"/>
    <w:rsid w:val="00113137"/>
    <w:rsid w:val="001150D2"/>
    <w:rsid w:val="001151C1"/>
    <w:rsid w:val="00115EF5"/>
    <w:rsid w:val="00115FF4"/>
    <w:rsid w:val="00117049"/>
    <w:rsid w:val="00117395"/>
    <w:rsid w:val="00117450"/>
    <w:rsid w:val="001203BB"/>
    <w:rsid w:val="00120939"/>
    <w:rsid w:val="001223D2"/>
    <w:rsid w:val="0012254D"/>
    <w:rsid w:val="00123902"/>
    <w:rsid w:val="00126701"/>
    <w:rsid w:val="00130555"/>
    <w:rsid w:val="001311BC"/>
    <w:rsid w:val="0013252D"/>
    <w:rsid w:val="0013261D"/>
    <w:rsid w:val="00132F23"/>
    <w:rsid w:val="001338BE"/>
    <w:rsid w:val="00133DEC"/>
    <w:rsid w:val="00133EAD"/>
    <w:rsid w:val="00135CE6"/>
    <w:rsid w:val="001407FD"/>
    <w:rsid w:val="00140F3E"/>
    <w:rsid w:val="001423F3"/>
    <w:rsid w:val="00144280"/>
    <w:rsid w:val="001449E0"/>
    <w:rsid w:val="00144B36"/>
    <w:rsid w:val="00144D3A"/>
    <w:rsid w:val="0014640A"/>
    <w:rsid w:val="0015117B"/>
    <w:rsid w:val="00152FB2"/>
    <w:rsid w:val="00154A3F"/>
    <w:rsid w:val="00154D02"/>
    <w:rsid w:val="001554F9"/>
    <w:rsid w:val="001567DA"/>
    <w:rsid w:val="001600E7"/>
    <w:rsid w:val="0016060B"/>
    <w:rsid w:val="00160826"/>
    <w:rsid w:val="00165EA5"/>
    <w:rsid w:val="001701DF"/>
    <w:rsid w:val="00170991"/>
    <w:rsid w:val="001716C6"/>
    <w:rsid w:val="00172491"/>
    <w:rsid w:val="00172C56"/>
    <w:rsid w:val="0017551D"/>
    <w:rsid w:val="00175A74"/>
    <w:rsid w:val="00176B98"/>
    <w:rsid w:val="00176F15"/>
    <w:rsid w:val="0018206A"/>
    <w:rsid w:val="00182425"/>
    <w:rsid w:val="00182DD0"/>
    <w:rsid w:val="00184C42"/>
    <w:rsid w:val="0018648C"/>
    <w:rsid w:val="00186D5D"/>
    <w:rsid w:val="00190670"/>
    <w:rsid w:val="001906EA"/>
    <w:rsid w:val="001908F4"/>
    <w:rsid w:val="00193314"/>
    <w:rsid w:val="001941E2"/>
    <w:rsid w:val="001944F7"/>
    <w:rsid w:val="001959F2"/>
    <w:rsid w:val="00197DD6"/>
    <w:rsid w:val="001A2032"/>
    <w:rsid w:val="001A24FF"/>
    <w:rsid w:val="001A327F"/>
    <w:rsid w:val="001A4020"/>
    <w:rsid w:val="001A4059"/>
    <w:rsid w:val="001A6C13"/>
    <w:rsid w:val="001B025C"/>
    <w:rsid w:val="001B1BE2"/>
    <w:rsid w:val="001B33F0"/>
    <w:rsid w:val="001B34C4"/>
    <w:rsid w:val="001B3BFB"/>
    <w:rsid w:val="001B6595"/>
    <w:rsid w:val="001B6834"/>
    <w:rsid w:val="001B7B20"/>
    <w:rsid w:val="001C2620"/>
    <w:rsid w:val="001C2EE7"/>
    <w:rsid w:val="001C4024"/>
    <w:rsid w:val="001C4C26"/>
    <w:rsid w:val="001C4E66"/>
    <w:rsid w:val="001C5E0F"/>
    <w:rsid w:val="001C686D"/>
    <w:rsid w:val="001C7E89"/>
    <w:rsid w:val="001D0BE8"/>
    <w:rsid w:val="001D67DA"/>
    <w:rsid w:val="001D6F99"/>
    <w:rsid w:val="001D7339"/>
    <w:rsid w:val="001D7512"/>
    <w:rsid w:val="001E058C"/>
    <w:rsid w:val="001E2D83"/>
    <w:rsid w:val="001E3BD8"/>
    <w:rsid w:val="001E4036"/>
    <w:rsid w:val="001E5514"/>
    <w:rsid w:val="001E5AAB"/>
    <w:rsid w:val="001E6C0A"/>
    <w:rsid w:val="001E6D19"/>
    <w:rsid w:val="001E7244"/>
    <w:rsid w:val="001E7C3A"/>
    <w:rsid w:val="001E7EDB"/>
    <w:rsid w:val="001F05AE"/>
    <w:rsid w:val="001F0E00"/>
    <w:rsid w:val="001F1E96"/>
    <w:rsid w:val="001F2757"/>
    <w:rsid w:val="001F3BD2"/>
    <w:rsid w:val="001F3CB9"/>
    <w:rsid w:val="001F45BD"/>
    <w:rsid w:val="001F5112"/>
    <w:rsid w:val="001F540B"/>
    <w:rsid w:val="001F69FD"/>
    <w:rsid w:val="00201256"/>
    <w:rsid w:val="002025A8"/>
    <w:rsid w:val="00202C7A"/>
    <w:rsid w:val="00202E0E"/>
    <w:rsid w:val="002056DC"/>
    <w:rsid w:val="002057C2"/>
    <w:rsid w:val="002062CF"/>
    <w:rsid w:val="002062FC"/>
    <w:rsid w:val="002069C4"/>
    <w:rsid w:val="00207446"/>
    <w:rsid w:val="00207B7E"/>
    <w:rsid w:val="002104BD"/>
    <w:rsid w:val="00215228"/>
    <w:rsid w:val="00215C55"/>
    <w:rsid w:val="00215D8F"/>
    <w:rsid w:val="0021675B"/>
    <w:rsid w:val="00216CF7"/>
    <w:rsid w:val="00220502"/>
    <w:rsid w:val="0022137F"/>
    <w:rsid w:val="00221442"/>
    <w:rsid w:val="00222501"/>
    <w:rsid w:val="002236E3"/>
    <w:rsid w:val="00224230"/>
    <w:rsid w:val="00224AD0"/>
    <w:rsid w:val="00225E45"/>
    <w:rsid w:val="00226801"/>
    <w:rsid w:val="00226D07"/>
    <w:rsid w:val="00232912"/>
    <w:rsid w:val="002329AD"/>
    <w:rsid w:val="00234A7D"/>
    <w:rsid w:val="00235D75"/>
    <w:rsid w:val="00237523"/>
    <w:rsid w:val="00237813"/>
    <w:rsid w:val="00241931"/>
    <w:rsid w:val="00241C46"/>
    <w:rsid w:val="00242B32"/>
    <w:rsid w:val="002451E0"/>
    <w:rsid w:val="002476D9"/>
    <w:rsid w:val="00251525"/>
    <w:rsid w:val="0025296F"/>
    <w:rsid w:val="00252DA7"/>
    <w:rsid w:val="00256CDD"/>
    <w:rsid w:val="002573F7"/>
    <w:rsid w:val="0026216D"/>
    <w:rsid w:val="00262A83"/>
    <w:rsid w:val="00263F8E"/>
    <w:rsid w:val="002663D1"/>
    <w:rsid w:val="00273576"/>
    <w:rsid w:val="00273BA7"/>
    <w:rsid w:val="00274499"/>
    <w:rsid w:val="002752D2"/>
    <w:rsid w:val="002759DE"/>
    <w:rsid w:val="0027637B"/>
    <w:rsid w:val="0027781C"/>
    <w:rsid w:val="00277CBC"/>
    <w:rsid w:val="0028193C"/>
    <w:rsid w:val="00281B3E"/>
    <w:rsid w:val="0028417C"/>
    <w:rsid w:val="002867E9"/>
    <w:rsid w:val="00286C92"/>
    <w:rsid w:val="00292107"/>
    <w:rsid w:val="00292835"/>
    <w:rsid w:val="00292C81"/>
    <w:rsid w:val="00293C97"/>
    <w:rsid w:val="00296CAC"/>
    <w:rsid w:val="002A0414"/>
    <w:rsid w:val="002A1DFB"/>
    <w:rsid w:val="002A212F"/>
    <w:rsid w:val="002A3543"/>
    <w:rsid w:val="002B1311"/>
    <w:rsid w:val="002B19E7"/>
    <w:rsid w:val="002B1F21"/>
    <w:rsid w:val="002B291A"/>
    <w:rsid w:val="002B296B"/>
    <w:rsid w:val="002B387D"/>
    <w:rsid w:val="002B54A9"/>
    <w:rsid w:val="002B6825"/>
    <w:rsid w:val="002B7269"/>
    <w:rsid w:val="002C0E99"/>
    <w:rsid w:val="002C181C"/>
    <w:rsid w:val="002C1EB4"/>
    <w:rsid w:val="002C3817"/>
    <w:rsid w:val="002C39FD"/>
    <w:rsid w:val="002C45DB"/>
    <w:rsid w:val="002C4C9E"/>
    <w:rsid w:val="002C5529"/>
    <w:rsid w:val="002C765C"/>
    <w:rsid w:val="002D093D"/>
    <w:rsid w:val="002D14C2"/>
    <w:rsid w:val="002D15B8"/>
    <w:rsid w:val="002D1DB0"/>
    <w:rsid w:val="002D1FC4"/>
    <w:rsid w:val="002D3869"/>
    <w:rsid w:val="002D3981"/>
    <w:rsid w:val="002D6EEA"/>
    <w:rsid w:val="002E07AF"/>
    <w:rsid w:val="002E0EAC"/>
    <w:rsid w:val="002E14E4"/>
    <w:rsid w:val="002E19ED"/>
    <w:rsid w:val="002E2B9B"/>
    <w:rsid w:val="002E2C21"/>
    <w:rsid w:val="002E35A3"/>
    <w:rsid w:val="002E3676"/>
    <w:rsid w:val="002E45A8"/>
    <w:rsid w:val="002E4728"/>
    <w:rsid w:val="002E6133"/>
    <w:rsid w:val="002E68AE"/>
    <w:rsid w:val="002E79AC"/>
    <w:rsid w:val="002F367E"/>
    <w:rsid w:val="002F4BB6"/>
    <w:rsid w:val="002F5DD5"/>
    <w:rsid w:val="002F67F2"/>
    <w:rsid w:val="00300A94"/>
    <w:rsid w:val="00303A39"/>
    <w:rsid w:val="003065C7"/>
    <w:rsid w:val="00307239"/>
    <w:rsid w:val="00307614"/>
    <w:rsid w:val="003079B5"/>
    <w:rsid w:val="003104C6"/>
    <w:rsid w:val="00310721"/>
    <w:rsid w:val="00311B8C"/>
    <w:rsid w:val="00312371"/>
    <w:rsid w:val="00314403"/>
    <w:rsid w:val="00314924"/>
    <w:rsid w:val="003149E4"/>
    <w:rsid w:val="003153CC"/>
    <w:rsid w:val="00315FE5"/>
    <w:rsid w:val="00316332"/>
    <w:rsid w:val="0031649F"/>
    <w:rsid w:val="0031750D"/>
    <w:rsid w:val="0032018C"/>
    <w:rsid w:val="00320A8F"/>
    <w:rsid w:val="00321683"/>
    <w:rsid w:val="003218DC"/>
    <w:rsid w:val="00322ECD"/>
    <w:rsid w:val="0032654B"/>
    <w:rsid w:val="00326B3A"/>
    <w:rsid w:val="00327A28"/>
    <w:rsid w:val="00332090"/>
    <w:rsid w:val="00332454"/>
    <w:rsid w:val="003336CE"/>
    <w:rsid w:val="00333776"/>
    <w:rsid w:val="00335CED"/>
    <w:rsid w:val="00336259"/>
    <w:rsid w:val="003400FC"/>
    <w:rsid w:val="00340402"/>
    <w:rsid w:val="00340E7D"/>
    <w:rsid w:val="00341292"/>
    <w:rsid w:val="00344092"/>
    <w:rsid w:val="00345142"/>
    <w:rsid w:val="003478E4"/>
    <w:rsid w:val="00350506"/>
    <w:rsid w:val="00350A77"/>
    <w:rsid w:val="00350C61"/>
    <w:rsid w:val="00351E1E"/>
    <w:rsid w:val="00352FBD"/>
    <w:rsid w:val="00353B15"/>
    <w:rsid w:val="003543FC"/>
    <w:rsid w:val="003556CB"/>
    <w:rsid w:val="003559E2"/>
    <w:rsid w:val="003573D7"/>
    <w:rsid w:val="00357CA5"/>
    <w:rsid w:val="00357E06"/>
    <w:rsid w:val="00360B60"/>
    <w:rsid w:val="00361751"/>
    <w:rsid w:val="0036294F"/>
    <w:rsid w:val="00362A05"/>
    <w:rsid w:val="00364566"/>
    <w:rsid w:val="003654C5"/>
    <w:rsid w:val="0036564C"/>
    <w:rsid w:val="00365EB5"/>
    <w:rsid w:val="00366116"/>
    <w:rsid w:val="003671DE"/>
    <w:rsid w:val="00367F2F"/>
    <w:rsid w:val="0037435D"/>
    <w:rsid w:val="00374B60"/>
    <w:rsid w:val="00377DB2"/>
    <w:rsid w:val="00380ABE"/>
    <w:rsid w:val="00381630"/>
    <w:rsid w:val="003819C1"/>
    <w:rsid w:val="00383441"/>
    <w:rsid w:val="00383D13"/>
    <w:rsid w:val="00384DED"/>
    <w:rsid w:val="00386342"/>
    <w:rsid w:val="00386BEE"/>
    <w:rsid w:val="00386DD2"/>
    <w:rsid w:val="00387B03"/>
    <w:rsid w:val="003900BB"/>
    <w:rsid w:val="00390F5C"/>
    <w:rsid w:val="00391F42"/>
    <w:rsid w:val="00396487"/>
    <w:rsid w:val="00396C06"/>
    <w:rsid w:val="003973F7"/>
    <w:rsid w:val="00397784"/>
    <w:rsid w:val="003A05BA"/>
    <w:rsid w:val="003A23C2"/>
    <w:rsid w:val="003A349E"/>
    <w:rsid w:val="003A41DC"/>
    <w:rsid w:val="003A4F1E"/>
    <w:rsid w:val="003A6795"/>
    <w:rsid w:val="003A6972"/>
    <w:rsid w:val="003A78D4"/>
    <w:rsid w:val="003B025E"/>
    <w:rsid w:val="003B0F7A"/>
    <w:rsid w:val="003B1A79"/>
    <w:rsid w:val="003B25BC"/>
    <w:rsid w:val="003B345C"/>
    <w:rsid w:val="003B48C3"/>
    <w:rsid w:val="003B4C37"/>
    <w:rsid w:val="003B537F"/>
    <w:rsid w:val="003B7127"/>
    <w:rsid w:val="003B7388"/>
    <w:rsid w:val="003B748E"/>
    <w:rsid w:val="003B753A"/>
    <w:rsid w:val="003C16B6"/>
    <w:rsid w:val="003C38A9"/>
    <w:rsid w:val="003C565D"/>
    <w:rsid w:val="003C6379"/>
    <w:rsid w:val="003C6D1E"/>
    <w:rsid w:val="003C6D52"/>
    <w:rsid w:val="003C6E9F"/>
    <w:rsid w:val="003C6EFB"/>
    <w:rsid w:val="003C74E3"/>
    <w:rsid w:val="003C7ED6"/>
    <w:rsid w:val="003D1363"/>
    <w:rsid w:val="003D18C0"/>
    <w:rsid w:val="003D23DA"/>
    <w:rsid w:val="003D5303"/>
    <w:rsid w:val="003D5A3B"/>
    <w:rsid w:val="003D6422"/>
    <w:rsid w:val="003D7D48"/>
    <w:rsid w:val="003E10EF"/>
    <w:rsid w:val="003E3CB5"/>
    <w:rsid w:val="003E49F4"/>
    <w:rsid w:val="003E6836"/>
    <w:rsid w:val="003E699E"/>
    <w:rsid w:val="003E7BE4"/>
    <w:rsid w:val="003F06BF"/>
    <w:rsid w:val="003F0F14"/>
    <w:rsid w:val="003F1013"/>
    <w:rsid w:val="003F21AD"/>
    <w:rsid w:val="003F440D"/>
    <w:rsid w:val="003F60ED"/>
    <w:rsid w:val="00400545"/>
    <w:rsid w:val="0040076F"/>
    <w:rsid w:val="00400A66"/>
    <w:rsid w:val="00400B2D"/>
    <w:rsid w:val="0040116A"/>
    <w:rsid w:val="00403609"/>
    <w:rsid w:val="00411D5A"/>
    <w:rsid w:val="00414160"/>
    <w:rsid w:val="00414826"/>
    <w:rsid w:val="00415B23"/>
    <w:rsid w:val="00416C44"/>
    <w:rsid w:val="0042245C"/>
    <w:rsid w:val="004251DD"/>
    <w:rsid w:val="004254F3"/>
    <w:rsid w:val="00425F0A"/>
    <w:rsid w:val="00426CD2"/>
    <w:rsid w:val="00430AC0"/>
    <w:rsid w:val="00432481"/>
    <w:rsid w:val="00432548"/>
    <w:rsid w:val="0043350F"/>
    <w:rsid w:val="00435A85"/>
    <w:rsid w:val="004367A2"/>
    <w:rsid w:val="00437DA8"/>
    <w:rsid w:val="0044087E"/>
    <w:rsid w:val="00441661"/>
    <w:rsid w:val="00441C07"/>
    <w:rsid w:val="004430D7"/>
    <w:rsid w:val="00446FE8"/>
    <w:rsid w:val="0045008B"/>
    <w:rsid w:val="004507B5"/>
    <w:rsid w:val="00451965"/>
    <w:rsid w:val="004523E7"/>
    <w:rsid w:val="00452BC7"/>
    <w:rsid w:val="00452C50"/>
    <w:rsid w:val="00452CDF"/>
    <w:rsid w:val="00454349"/>
    <w:rsid w:val="00454C2A"/>
    <w:rsid w:val="00456813"/>
    <w:rsid w:val="004579A2"/>
    <w:rsid w:val="00457AC8"/>
    <w:rsid w:val="004601A9"/>
    <w:rsid w:val="004604B1"/>
    <w:rsid w:val="00460643"/>
    <w:rsid w:val="004606F3"/>
    <w:rsid w:val="004621FA"/>
    <w:rsid w:val="00464EE3"/>
    <w:rsid w:val="00467866"/>
    <w:rsid w:val="00470E0A"/>
    <w:rsid w:val="00472631"/>
    <w:rsid w:val="0047268B"/>
    <w:rsid w:val="0047278D"/>
    <w:rsid w:val="00476FE7"/>
    <w:rsid w:val="00477166"/>
    <w:rsid w:val="0047753F"/>
    <w:rsid w:val="004806B8"/>
    <w:rsid w:val="004818FF"/>
    <w:rsid w:val="00481A1C"/>
    <w:rsid w:val="00481E1E"/>
    <w:rsid w:val="004822E9"/>
    <w:rsid w:val="00483F07"/>
    <w:rsid w:val="0048413B"/>
    <w:rsid w:val="004846B0"/>
    <w:rsid w:val="00484A1F"/>
    <w:rsid w:val="00485DA4"/>
    <w:rsid w:val="00486AC4"/>
    <w:rsid w:val="004900C8"/>
    <w:rsid w:val="00491FA7"/>
    <w:rsid w:val="00493753"/>
    <w:rsid w:val="0049458F"/>
    <w:rsid w:val="004963C8"/>
    <w:rsid w:val="004A0558"/>
    <w:rsid w:val="004A1AFA"/>
    <w:rsid w:val="004A383F"/>
    <w:rsid w:val="004A42CC"/>
    <w:rsid w:val="004A6384"/>
    <w:rsid w:val="004A791A"/>
    <w:rsid w:val="004A7B16"/>
    <w:rsid w:val="004B0470"/>
    <w:rsid w:val="004B437D"/>
    <w:rsid w:val="004B48DD"/>
    <w:rsid w:val="004B4920"/>
    <w:rsid w:val="004C2FCB"/>
    <w:rsid w:val="004C32AA"/>
    <w:rsid w:val="004C5B25"/>
    <w:rsid w:val="004C6F78"/>
    <w:rsid w:val="004D0642"/>
    <w:rsid w:val="004D07AE"/>
    <w:rsid w:val="004D1065"/>
    <w:rsid w:val="004D2537"/>
    <w:rsid w:val="004D37D2"/>
    <w:rsid w:val="004D4385"/>
    <w:rsid w:val="004D4E5F"/>
    <w:rsid w:val="004D4FA4"/>
    <w:rsid w:val="004E0609"/>
    <w:rsid w:val="004E0ECC"/>
    <w:rsid w:val="004E1546"/>
    <w:rsid w:val="004E2099"/>
    <w:rsid w:val="004E2350"/>
    <w:rsid w:val="004E4E7B"/>
    <w:rsid w:val="004E5B38"/>
    <w:rsid w:val="004E66A4"/>
    <w:rsid w:val="004E66B9"/>
    <w:rsid w:val="004F0CA5"/>
    <w:rsid w:val="004F22BE"/>
    <w:rsid w:val="004F536F"/>
    <w:rsid w:val="004F6FED"/>
    <w:rsid w:val="005004F2"/>
    <w:rsid w:val="00500E0B"/>
    <w:rsid w:val="0050179A"/>
    <w:rsid w:val="00502C53"/>
    <w:rsid w:val="0050319A"/>
    <w:rsid w:val="005031A1"/>
    <w:rsid w:val="00503635"/>
    <w:rsid w:val="00503E24"/>
    <w:rsid w:val="005046E0"/>
    <w:rsid w:val="00504AA9"/>
    <w:rsid w:val="00504D8E"/>
    <w:rsid w:val="00505ED0"/>
    <w:rsid w:val="005072A5"/>
    <w:rsid w:val="00512BA4"/>
    <w:rsid w:val="005137BD"/>
    <w:rsid w:val="00513973"/>
    <w:rsid w:val="005144F2"/>
    <w:rsid w:val="005165D8"/>
    <w:rsid w:val="005207AB"/>
    <w:rsid w:val="00520FBD"/>
    <w:rsid w:val="00521857"/>
    <w:rsid w:val="00521B45"/>
    <w:rsid w:val="0052324A"/>
    <w:rsid w:val="00523FB6"/>
    <w:rsid w:val="0052416D"/>
    <w:rsid w:val="00525427"/>
    <w:rsid w:val="00525961"/>
    <w:rsid w:val="00525CE2"/>
    <w:rsid w:val="00525FDC"/>
    <w:rsid w:val="00527188"/>
    <w:rsid w:val="00531B7F"/>
    <w:rsid w:val="00532097"/>
    <w:rsid w:val="00532379"/>
    <w:rsid w:val="0053253C"/>
    <w:rsid w:val="00533E63"/>
    <w:rsid w:val="00534312"/>
    <w:rsid w:val="005343D5"/>
    <w:rsid w:val="005344C0"/>
    <w:rsid w:val="005357A6"/>
    <w:rsid w:val="00535DB8"/>
    <w:rsid w:val="005360DF"/>
    <w:rsid w:val="00537801"/>
    <w:rsid w:val="00537DB4"/>
    <w:rsid w:val="00543FF1"/>
    <w:rsid w:val="00545AB6"/>
    <w:rsid w:val="00545F57"/>
    <w:rsid w:val="005467D2"/>
    <w:rsid w:val="00546A48"/>
    <w:rsid w:val="0055005A"/>
    <w:rsid w:val="005504A6"/>
    <w:rsid w:val="00550C38"/>
    <w:rsid w:val="00551604"/>
    <w:rsid w:val="00552547"/>
    <w:rsid w:val="0055303B"/>
    <w:rsid w:val="00554170"/>
    <w:rsid w:val="00556370"/>
    <w:rsid w:val="005568FC"/>
    <w:rsid w:val="00561088"/>
    <w:rsid w:val="005615E4"/>
    <w:rsid w:val="00561BAD"/>
    <w:rsid w:val="00561C77"/>
    <w:rsid w:val="0056260A"/>
    <w:rsid w:val="0056442A"/>
    <w:rsid w:val="00564697"/>
    <w:rsid w:val="00564E76"/>
    <w:rsid w:val="00565228"/>
    <w:rsid w:val="00567FB0"/>
    <w:rsid w:val="0057005E"/>
    <w:rsid w:val="00574E4C"/>
    <w:rsid w:val="00574F68"/>
    <w:rsid w:val="005771E3"/>
    <w:rsid w:val="00586216"/>
    <w:rsid w:val="00586BE1"/>
    <w:rsid w:val="00586FBC"/>
    <w:rsid w:val="00587845"/>
    <w:rsid w:val="005903D1"/>
    <w:rsid w:val="005914A5"/>
    <w:rsid w:val="005925E6"/>
    <w:rsid w:val="00592D5B"/>
    <w:rsid w:val="00595351"/>
    <w:rsid w:val="005953CA"/>
    <w:rsid w:val="00595DF6"/>
    <w:rsid w:val="00596C2D"/>
    <w:rsid w:val="00596C55"/>
    <w:rsid w:val="0059712D"/>
    <w:rsid w:val="005975B4"/>
    <w:rsid w:val="005A024B"/>
    <w:rsid w:val="005A1D42"/>
    <w:rsid w:val="005A1FA0"/>
    <w:rsid w:val="005A2CB7"/>
    <w:rsid w:val="005A4F90"/>
    <w:rsid w:val="005A6563"/>
    <w:rsid w:val="005A6C31"/>
    <w:rsid w:val="005A70B9"/>
    <w:rsid w:val="005B18EF"/>
    <w:rsid w:val="005B211F"/>
    <w:rsid w:val="005B29B7"/>
    <w:rsid w:val="005B2AC1"/>
    <w:rsid w:val="005B4913"/>
    <w:rsid w:val="005B4E88"/>
    <w:rsid w:val="005B5608"/>
    <w:rsid w:val="005B56F6"/>
    <w:rsid w:val="005B5B96"/>
    <w:rsid w:val="005B5BE8"/>
    <w:rsid w:val="005B6A73"/>
    <w:rsid w:val="005B7B48"/>
    <w:rsid w:val="005C258D"/>
    <w:rsid w:val="005C2D59"/>
    <w:rsid w:val="005C33A3"/>
    <w:rsid w:val="005C415D"/>
    <w:rsid w:val="005C7383"/>
    <w:rsid w:val="005C738A"/>
    <w:rsid w:val="005C7E89"/>
    <w:rsid w:val="005D26AA"/>
    <w:rsid w:val="005D3B61"/>
    <w:rsid w:val="005D3B88"/>
    <w:rsid w:val="005D4F0E"/>
    <w:rsid w:val="005E00C0"/>
    <w:rsid w:val="005E0D1F"/>
    <w:rsid w:val="005E1DA6"/>
    <w:rsid w:val="005E2444"/>
    <w:rsid w:val="005E2F77"/>
    <w:rsid w:val="005E523E"/>
    <w:rsid w:val="005E786A"/>
    <w:rsid w:val="005F0392"/>
    <w:rsid w:val="005F0E28"/>
    <w:rsid w:val="005F13D4"/>
    <w:rsid w:val="005F1A5B"/>
    <w:rsid w:val="005F2786"/>
    <w:rsid w:val="005F2DBC"/>
    <w:rsid w:val="005F3F33"/>
    <w:rsid w:val="005F3FEC"/>
    <w:rsid w:val="005F5FD4"/>
    <w:rsid w:val="005F6FB3"/>
    <w:rsid w:val="005F72F4"/>
    <w:rsid w:val="005F7B54"/>
    <w:rsid w:val="006019B0"/>
    <w:rsid w:val="00602DEA"/>
    <w:rsid w:val="00603AD8"/>
    <w:rsid w:val="00603F1E"/>
    <w:rsid w:val="00604C7A"/>
    <w:rsid w:val="00604E36"/>
    <w:rsid w:val="00607470"/>
    <w:rsid w:val="006074CD"/>
    <w:rsid w:val="00611D99"/>
    <w:rsid w:val="006124E1"/>
    <w:rsid w:val="0061336E"/>
    <w:rsid w:val="0061380C"/>
    <w:rsid w:val="00616F96"/>
    <w:rsid w:val="00617E8C"/>
    <w:rsid w:val="00620226"/>
    <w:rsid w:val="0062163E"/>
    <w:rsid w:val="006216B8"/>
    <w:rsid w:val="00621901"/>
    <w:rsid w:val="00621F22"/>
    <w:rsid w:val="006222B4"/>
    <w:rsid w:val="006226EC"/>
    <w:rsid w:val="0062302B"/>
    <w:rsid w:val="0062390A"/>
    <w:rsid w:val="00623E25"/>
    <w:rsid w:val="00625000"/>
    <w:rsid w:val="00626915"/>
    <w:rsid w:val="006276B5"/>
    <w:rsid w:val="00630224"/>
    <w:rsid w:val="00631782"/>
    <w:rsid w:val="00631DD5"/>
    <w:rsid w:val="0063202C"/>
    <w:rsid w:val="0063618F"/>
    <w:rsid w:val="00637695"/>
    <w:rsid w:val="00637BF1"/>
    <w:rsid w:val="006400C7"/>
    <w:rsid w:val="00640341"/>
    <w:rsid w:val="00640648"/>
    <w:rsid w:val="00640D66"/>
    <w:rsid w:val="006414C6"/>
    <w:rsid w:val="00641D3F"/>
    <w:rsid w:val="00641E6A"/>
    <w:rsid w:val="00642DD5"/>
    <w:rsid w:val="00645774"/>
    <w:rsid w:val="00646C60"/>
    <w:rsid w:val="0064769E"/>
    <w:rsid w:val="00650105"/>
    <w:rsid w:val="00650119"/>
    <w:rsid w:val="00650243"/>
    <w:rsid w:val="00650A08"/>
    <w:rsid w:val="00651A69"/>
    <w:rsid w:val="00651C0F"/>
    <w:rsid w:val="00651E09"/>
    <w:rsid w:val="00651EC1"/>
    <w:rsid w:val="0065268C"/>
    <w:rsid w:val="006538C3"/>
    <w:rsid w:val="00657119"/>
    <w:rsid w:val="0066013E"/>
    <w:rsid w:val="006625BF"/>
    <w:rsid w:val="006628E8"/>
    <w:rsid w:val="006635E0"/>
    <w:rsid w:val="00663F2C"/>
    <w:rsid w:val="00665063"/>
    <w:rsid w:val="00665C0C"/>
    <w:rsid w:val="006664E0"/>
    <w:rsid w:val="00666C41"/>
    <w:rsid w:val="00670305"/>
    <w:rsid w:val="00671699"/>
    <w:rsid w:val="006721E2"/>
    <w:rsid w:val="0067275B"/>
    <w:rsid w:val="00672B2D"/>
    <w:rsid w:val="00672EFF"/>
    <w:rsid w:val="00673028"/>
    <w:rsid w:val="006733B8"/>
    <w:rsid w:val="00673B06"/>
    <w:rsid w:val="00674130"/>
    <w:rsid w:val="006768BE"/>
    <w:rsid w:val="00677797"/>
    <w:rsid w:val="006807EE"/>
    <w:rsid w:val="00681952"/>
    <w:rsid w:val="00681B7B"/>
    <w:rsid w:val="00683162"/>
    <w:rsid w:val="00683FB7"/>
    <w:rsid w:val="00684BE7"/>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3C3"/>
    <w:rsid w:val="006A541A"/>
    <w:rsid w:val="006B1BD8"/>
    <w:rsid w:val="006B41F9"/>
    <w:rsid w:val="006B4631"/>
    <w:rsid w:val="006B4E56"/>
    <w:rsid w:val="006B6CFF"/>
    <w:rsid w:val="006C1121"/>
    <w:rsid w:val="006C2FF4"/>
    <w:rsid w:val="006C306F"/>
    <w:rsid w:val="006C35DB"/>
    <w:rsid w:val="006C5817"/>
    <w:rsid w:val="006C5F64"/>
    <w:rsid w:val="006C6663"/>
    <w:rsid w:val="006C69FE"/>
    <w:rsid w:val="006C6C15"/>
    <w:rsid w:val="006C730D"/>
    <w:rsid w:val="006C75ED"/>
    <w:rsid w:val="006D13D3"/>
    <w:rsid w:val="006D3204"/>
    <w:rsid w:val="006D34FA"/>
    <w:rsid w:val="006D3583"/>
    <w:rsid w:val="006D3C08"/>
    <w:rsid w:val="006D47AF"/>
    <w:rsid w:val="006D50FF"/>
    <w:rsid w:val="006D5773"/>
    <w:rsid w:val="006D5D28"/>
    <w:rsid w:val="006D6D65"/>
    <w:rsid w:val="006D7D04"/>
    <w:rsid w:val="006E000A"/>
    <w:rsid w:val="006E03C0"/>
    <w:rsid w:val="006E0F80"/>
    <w:rsid w:val="006E3B60"/>
    <w:rsid w:val="006F244C"/>
    <w:rsid w:val="006F2F4B"/>
    <w:rsid w:val="006F37E1"/>
    <w:rsid w:val="006F4645"/>
    <w:rsid w:val="006F4DE5"/>
    <w:rsid w:val="006F51F6"/>
    <w:rsid w:val="006F55F5"/>
    <w:rsid w:val="006F636E"/>
    <w:rsid w:val="00700AE2"/>
    <w:rsid w:val="00702C60"/>
    <w:rsid w:val="007040F5"/>
    <w:rsid w:val="007051A0"/>
    <w:rsid w:val="00706D30"/>
    <w:rsid w:val="00707D8C"/>
    <w:rsid w:val="00710F5E"/>
    <w:rsid w:val="00711D2F"/>
    <w:rsid w:val="00712031"/>
    <w:rsid w:val="0071255E"/>
    <w:rsid w:val="00712C42"/>
    <w:rsid w:val="00712F66"/>
    <w:rsid w:val="007134D1"/>
    <w:rsid w:val="00713F55"/>
    <w:rsid w:val="00714804"/>
    <w:rsid w:val="00714C3A"/>
    <w:rsid w:val="00720268"/>
    <w:rsid w:val="00720DE5"/>
    <w:rsid w:val="00721DEE"/>
    <w:rsid w:val="00722150"/>
    <w:rsid w:val="00722630"/>
    <w:rsid w:val="007227D6"/>
    <w:rsid w:val="00725EDD"/>
    <w:rsid w:val="007300CC"/>
    <w:rsid w:val="00731177"/>
    <w:rsid w:val="00731D19"/>
    <w:rsid w:val="00733585"/>
    <w:rsid w:val="00736277"/>
    <w:rsid w:val="00736756"/>
    <w:rsid w:val="00736AF9"/>
    <w:rsid w:val="007446B7"/>
    <w:rsid w:val="007457D1"/>
    <w:rsid w:val="00745D68"/>
    <w:rsid w:val="0075031E"/>
    <w:rsid w:val="00750C61"/>
    <w:rsid w:val="0075140C"/>
    <w:rsid w:val="007517CF"/>
    <w:rsid w:val="00751CCC"/>
    <w:rsid w:val="0075390B"/>
    <w:rsid w:val="00753927"/>
    <w:rsid w:val="00754BB0"/>
    <w:rsid w:val="00755BA5"/>
    <w:rsid w:val="00760016"/>
    <w:rsid w:val="00760514"/>
    <w:rsid w:val="00760C03"/>
    <w:rsid w:val="007611B1"/>
    <w:rsid w:val="00762476"/>
    <w:rsid w:val="00762D94"/>
    <w:rsid w:val="00763C50"/>
    <w:rsid w:val="007643C5"/>
    <w:rsid w:val="0076655D"/>
    <w:rsid w:val="00770AF5"/>
    <w:rsid w:val="00771AD7"/>
    <w:rsid w:val="007721E3"/>
    <w:rsid w:val="007729CC"/>
    <w:rsid w:val="00772F4E"/>
    <w:rsid w:val="00773911"/>
    <w:rsid w:val="00773B3E"/>
    <w:rsid w:val="0077561A"/>
    <w:rsid w:val="007757A9"/>
    <w:rsid w:val="00776430"/>
    <w:rsid w:val="00776942"/>
    <w:rsid w:val="007804D4"/>
    <w:rsid w:val="007806A3"/>
    <w:rsid w:val="007842DF"/>
    <w:rsid w:val="0078455B"/>
    <w:rsid w:val="00784FB7"/>
    <w:rsid w:val="007859BA"/>
    <w:rsid w:val="00787496"/>
    <w:rsid w:val="00790725"/>
    <w:rsid w:val="00790E3E"/>
    <w:rsid w:val="007911C5"/>
    <w:rsid w:val="00791851"/>
    <w:rsid w:val="00793E2E"/>
    <w:rsid w:val="00793E42"/>
    <w:rsid w:val="007959C0"/>
    <w:rsid w:val="00797DBD"/>
    <w:rsid w:val="007A034C"/>
    <w:rsid w:val="007A130A"/>
    <w:rsid w:val="007A3894"/>
    <w:rsid w:val="007A6651"/>
    <w:rsid w:val="007B2802"/>
    <w:rsid w:val="007B34DE"/>
    <w:rsid w:val="007B38C0"/>
    <w:rsid w:val="007B3EA1"/>
    <w:rsid w:val="007B5A77"/>
    <w:rsid w:val="007B7527"/>
    <w:rsid w:val="007C03BB"/>
    <w:rsid w:val="007C28E1"/>
    <w:rsid w:val="007C4228"/>
    <w:rsid w:val="007C5D60"/>
    <w:rsid w:val="007C5EEE"/>
    <w:rsid w:val="007C66EE"/>
    <w:rsid w:val="007C6A05"/>
    <w:rsid w:val="007C6D72"/>
    <w:rsid w:val="007C6DCA"/>
    <w:rsid w:val="007C7BB4"/>
    <w:rsid w:val="007D09EC"/>
    <w:rsid w:val="007D2AF2"/>
    <w:rsid w:val="007D4A21"/>
    <w:rsid w:val="007D4D29"/>
    <w:rsid w:val="007D56BE"/>
    <w:rsid w:val="007D64FB"/>
    <w:rsid w:val="007D6C7F"/>
    <w:rsid w:val="007E1712"/>
    <w:rsid w:val="007E28F7"/>
    <w:rsid w:val="007E2ECA"/>
    <w:rsid w:val="007E458C"/>
    <w:rsid w:val="007E4600"/>
    <w:rsid w:val="007E4803"/>
    <w:rsid w:val="007E4C91"/>
    <w:rsid w:val="007E4E38"/>
    <w:rsid w:val="007E56C0"/>
    <w:rsid w:val="007F0271"/>
    <w:rsid w:val="007F178E"/>
    <w:rsid w:val="007F2247"/>
    <w:rsid w:val="007F312D"/>
    <w:rsid w:val="007F578D"/>
    <w:rsid w:val="007F5A24"/>
    <w:rsid w:val="007F5D5D"/>
    <w:rsid w:val="007F74F9"/>
    <w:rsid w:val="007F7BD4"/>
    <w:rsid w:val="007F7EE1"/>
    <w:rsid w:val="007F7F52"/>
    <w:rsid w:val="007F7F57"/>
    <w:rsid w:val="00800197"/>
    <w:rsid w:val="008002EF"/>
    <w:rsid w:val="00800FFA"/>
    <w:rsid w:val="00801C6E"/>
    <w:rsid w:val="008038E1"/>
    <w:rsid w:val="00804173"/>
    <w:rsid w:val="00805641"/>
    <w:rsid w:val="00805C66"/>
    <w:rsid w:val="00806151"/>
    <w:rsid w:val="00806186"/>
    <w:rsid w:val="00807584"/>
    <w:rsid w:val="00807BD0"/>
    <w:rsid w:val="008109F6"/>
    <w:rsid w:val="00812131"/>
    <w:rsid w:val="00817433"/>
    <w:rsid w:val="00823AE3"/>
    <w:rsid w:val="008256AE"/>
    <w:rsid w:val="00827FB6"/>
    <w:rsid w:val="008307F7"/>
    <w:rsid w:val="00830B68"/>
    <w:rsid w:val="00830E3A"/>
    <w:rsid w:val="008328E7"/>
    <w:rsid w:val="00834602"/>
    <w:rsid w:val="008348B9"/>
    <w:rsid w:val="00834AC1"/>
    <w:rsid w:val="00835435"/>
    <w:rsid w:val="00836BF2"/>
    <w:rsid w:val="00836F43"/>
    <w:rsid w:val="008379DE"/>
    <w:rsid w:val="00841B84"/>
    <w:rsid w:val="00842A76"/>
    <w:rsid w:val="00842F72"/>
    <w:rsid w:val="00843075"/>
    <w:rsid w:val="00844B64"/>
    <w:rsid w:val="0084732D"/>
    <w:rsid w:val="00847430"/>
    <w:rsid w:val="008475CB"/>
    <w:rsid w:val="00850CC9"/>
    <w:rsid w:val="0085174B"/>
    <w:rsid w:val="0085179F"/>
    <w:rsid w:val="00851DCF"/>
    <w:rsid w:val="00852042"/>
    <w:rsid w:val="00853C71"/>
    <w:rsid w:val="0085421A"/>
    <w:rsid w:val="00854CE1"/>
    <w:rsid w:val="00855622"/>
    <w:rsid w:val="00860166"/>
    <w:rsid w:val="008602CF"/>
    <w:rsid w:val="00860470"/>
    <w:rsid w:val="0086058B"/>
    <w:rsid w:val="00860F1B"/>
    <w:rsid w:val="008610AB"/>
    <w:rsid w:val="00861782"/>
    <w:rsid w:val="008617DA"/>
    <w:rsid w:val="00861A06"/>
    <w:rsid w:val="008620AE"/>
    <w:rsid w:val="00862197"/>
    <w:rsid w:val="0086328F"/>
    <w:rsid w:val="008637A1"/>
    <w:rsid w:val="0086387B"/>
    <w:rsid w:val="00864333"/>
    <w:rsid w:val="0086437F"/>
    <w:rsid w:val="008650AF"/>
    <w:rsid w:val="008662D5"/>
    <w:rsid w:val="008664FE"/>
    <w:rsid w:val="008665D2"/>
    <w:rsid w:val="0086760F"/>
    <w:rsid w:val="00870286"/>
    <w:rsid w:val="008702C1"/>
    <w:rsid w:val="00870D4B"/>
    <w:rsid w:val="00871A76"/>
    <w:rsid w:val="00874186"/>
    <w:rsid w:val="0087478B"/>
    <w:rsid w:val="008763E0"/>
    <w:rsid w:val="00876744"/>
    <w:rsid w:val="00876E13"/>
    <w:rsid w:val="00876F84"/>
    <w:rsid w:val="00876FBF"/>
    <w:rsid w:val="008776ED"/>
    <w:rsid w:val="00880D71"/>
    <w:rsid w:val="00884594"/>
    <w:rsid w:val="00884777"/>
    <w:rsid w:val="008847BC"/>
    <w:rsid w:val="0088577E"/>
    <w:rsid w:val="00885A51"/>
    <w:rsid w:val="00885D80"/>
    <w:rsid w:val="008864BA"/>
    <w:rsid w:val="00887B5A"/>
    <w:rsid w:val="00887CCE"/>
    <w:rsid w:val="00890EE6"/>
    <w:rsid w:val="00890F3E"/>
    <w:rsid w:val="00891110"/>
    <w:rsid w:val="00891F3C"/>
    <w:rsid w:val="00892DD0"/>
    <w:rsid w:val="008950DB"/>
    <w:rsid w:val="008961D6"/>
    <w:rsid w:val="00896269"/>
    <w:rsid w:val="00896BDE"/>
    <w:rsid w:val="00897CA8"/>
    <w:rsid w:val="008A13DF"/>
    <w:rsid w:val="008A1727"/>
    <w:rsid w:val="008A3F18"/>
    <w:rsid w:val="008A47B5"/>
    <w:rsid w:val="008A4D1C"/>
    <w:rsid w:val="008A5411"/>
    <w:rsid w:val="008A6B6D"/>
    <w:rsid w:val="008B189A"/>
    <w:rsid w:val="008B2AEF"/>
    <w:rsid w:val="008B3E37"/>
    <w:rsid w:val="008B3E4C"/>
    <w:rsid w:val="008B3F84"/>
    <w:rsid w:val="008B4825"/>
    <w:rsid w:val="008B5E18"/>
    <w:rsid w:val="008B62B3"/>
    <w:rsid w:val="008B714A"/>
    <w:rsid w:val="008B7310"/>
    <w:rsid w:val="008B7AA9"/>
    <w:rsid w:val="008B7B18"/>
    <w:rsid w:val="008C312F"/>
    <w:rsid w:val="008C4264"/>
    <w:rsid w:val="008C454D"/>
    <w:rsid w:val="008C483C"/>
    <w:rsid w:val="008C4DA4"/>
    <w:rsid w:val="008C521E"/>
    <w:rsid w:val="008C5AB7"/>
    <w:rsid w:val="008D01F1"/>
    <w:rsid w:val="008D0557"/>
    <w:rsid w:val="008D13D8"/>
    <w:rsid w:val="008D20C7"/>
    <w:rsid w:val="008D2C55"/>
    <w:rsid w:val="008D2F42"/>
    <w:rsid w:val="008D44BD"/>
    <w:rsid w:val="008D4535"/>
    <w:rsid w:val="008D644A"/>
    <w:rsid w:val="008D76BC"/>
    <w:rsid w:val="008E0C63"/>
    <w:rsid w:val="008E0FE1"/>
    <w:rsid w:val="008E369F"/>
    <w:rsid w:val="008E47DB"/>
    <w:rsid w:val="008E674A"/>
    <w:rsid w:val="008E6CA9"/>
    <w:rsid w:val="008F0686"/>
    <w:rsid w:val="008F06CF"/>
    <w:rsid w:val="008F0AD1"/>
    <w:rsid w:val="008F206F"/>
    <w:rsid w:val="008F635D"/>
    <w:rsid w:val="008F7150"/>
    <w:rsid w:val="008F728E"/>
    <w:rsid w:val="00900FBA"/>
    <w:rsid w:val="009011EE"/>
    <w:rsid w:val="00901855"/>
    <w:rsid w:val="0090234D"/>
    <w:rsid w:val="00903043"/>
    <w:rsid w:val="0090572D"/>
    <w:rsid w:val="0090635E"/>
    <w:rsid w:val="00906EEB"/>
    <w:rsid w:val="00914683"/>
    <w:rsid w:val="00915C11"/>
    <w:rsid w:val="00917785"/>
    <w:rsid w:val="0091779B"/>
    <w:rsid w:val="00917FD3"/>
    <w:rsid w:val="00920AC2"/>
    <w:rsid w:val="009218EB"/>
    <w:rsid w:val="00921AFE"/>
    <w:rsid w:val="00923482"/>
    <w:rsid w:val="00927642"/>
    <w:rsid w:val="00927D15"/>
    <w:rsid w:val="00927FC7"/>
    <w:rsid w:val="0093066F"/>
    <w:rsid w:val="00930863"/>
    <w:rsid w:val="00930BCE"/>
    <w:rsid w:val="00934A8B"/>
    <w:rsid w:val="0093597E"/>
    <w:rsid w:val="0093639F"/>
    <w:rsid w:val="00936D62"/>
    <w:rsid w:val="009402E6"/>
    <w:rsid w:val="00940626"/>
    <w:rsid w:val="009406C9"/>
    <w:rsid w:val="00940753"/>
    <w:rsid w:val="0094313D"/>
    <w:rsid w:val="009438C3"/>
    <w:rsid w:val="00944D0F"/>
    <w:rsid w:val="009450C6"/>
    <w:rsid w:val="00946A09"/>
    <w:rsid w:val="009472D4"/>
    <w:rsid w:val="00947D81"/>
    <w:rsid w:val="0095185B"/>
    <w:rsid w:val="00952E39"/>
    <w:rsid w:val="00954E65"/>
    <w:rsid w:val="00955088"/>
    <w:rsid w:val="009568D6"/>
    <w:rsid w:val="00957F97"/>
    <w:rsid w:val="009603B2"/>
    <w:rsid w:val="00962C2A"/>
    <w:rsid w:val="00963891"/>
    <w:rsid w:val="0096440C"/>
    <w:rsid w:val="009665DF"/>
    <w:rsid w:val="009700BA"/>
    <w:rsid w:val="00972144"/>
    <w:rsid w:val="0097269C"/>
    <w:rsid w:val="00972846"/>
    <w:rsid w:val="009757AC"/>
    <w:rsid w:val="009762B4"/>
    <w:rsid w:val="009762F5"/>
    <w:rsid w:val="0097688B"/>
    <w:rsid w:val="00976D4E"/>
    <w:rsid w:val="009812BB"/>
    <w:rsid w:val="0098488A"/>
    <w:rsid w:val="00984C93"/>
    <w:rsid w:val="00987D7D"/>
    <w:rsid w:val="00990189"/>
    <w:rsid w:val="009915FD"/>
    <w:rsid w:val="00992397"/>
    <w:rsid w:val="00996171"/>
    <w:rsid w:val="00997ED4"/>
    <w:rsid w:val="009A0547"/>
    <w:rsid w:val="009A38EF"/>
    <w:rsid w:val="009A5BA2"/>
    <w:rsid w:val="009A62A8"/>
    <w:rsid w:val="009A79C3"/>
    <w:rsid w:val="009B0187"/>
    <w:rsid w:val="009B0605"/>
    <w:rsid w:val="009B095B"/>
    <w:rsid w:val="009B122E"/>
    <w:rsid w:val="009B1605"/>
    <w:rsid w:val="009B1641"/>
    <w:rsid w:val="009B2011"/>
    <w:rsid w:val="009B2F84"/>
    <w:rsid w:val="009B3664"/>
    <w:rsid w:val="009B3952"/>
    <w:rsid w:val="009B56AB"/>
    <w:rsid w:val="009B6FA8"/>
    <w:rsid w:val="009B75BE"/>
    <w:rsid w:val="009C0D61"/>
    <w:rsid w:val="009C2111"/>
    <w:rsid w:val="009C4134"/>
    <w:rsid w:val="009C52B2"/>
    <w:rsid w:val="009C5365"/>
    <w:rsid w:val="009C73CD"/>
    <w:rsid w:val="009D1BC6"/>
    <w:rsid w:val="009D1D0C"/>
    <w:rsid w:val="009D2781"/>
    <w:rsid w:val="009D2E37"/>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4E40"/>
    <w:rsid w:val="009F589E"/>
    <w:rsid w:val="009F5E9B"/>
    <w:rsid w:val="009F680C"/>
    <w:rsid w:val="009F7393"/>
    <w:rsid w:val="009F7557"/>
    <w:rsid w:val="00A00750"/>
    <w:rsid w:val="00A00C9B"/>
    <w:rsid w:val="00A01261"/>
    <w:rsid w:val="00A0146A"/>
    <w:rsid w:val="00A0385C"/>
    <w:rsid w:val="00A072C0"/>
    <w:rsid w:val="00A073B9"/>
    <w:rsid w:val="00A113C0"/>
    <w:rsid w:val="00A11C85"/>
    <w:rsid w:val="00A12160"/>
    <w:rsid w:val="00A1419F"/>
    <w:rsid w:val="00A144F1"/>
    <w:rsid w:val="00A150AD"/>
    <w:rsid w:val="00A1510A"/>
    <w:rsid w:val="00A171C7"/>
    <w:rsid w:val="00A17B47"/>
    <w:rsid w:val="00A21A3E"/>
    <w:rsid w:val="00A21AE4"/>
    <w:rsid w:val="00A22382"/>
    <w:rsid w:val="00A25743"/>
    <w:rsid w:val="00A25C8E"/>
    <w:rsid w:val="00A25EAC"/>
    <w:rsid w:val="00A26AD1"/>
    <w:rsid w:val="00A2796B"/>
    <w:rsid w:val="00A27A40"/>
    <w:rsid w:val="00A30959"/>
    <w:rsid w:val="00A33982"/>
    <w:rsid w:val="00A36059"/>
    <w:rsid w:val="00A4097E"/>
    <w:rsid w:val="00A42DBE"/>
    <w:rsid w:val="00A43128"/>
    <w:rsid w:val="00A439F2"/>
    <w:rsid w:val="00A46554"/>
    <w:rsid w:val="00A469AB"/>
    <w:rsid w:val="00A46FA4"/>
    <w:rsid w:val="00A502C7"/>
    <w:rsid w:val="00A50B19"/>
    <w:rsid w:val="00A52716"/>
    <w:rsid w:val="00A55C47"/>
    <w:rsid w:val="00A560B4"/>
    <w:rsid w:val="00A56926"/>
    <w:rsid w:val="00A5721E"/>
    <w:rsid w:val="00A617C2"/>
    <w:rsid w:val="00A62B10"/>
    <w:rsid w:val="00A633C1"/>
    <w:rsid w:val="00A7047D"/>
    <w:rsid w:val="00A70839"/>
    <w:rsid w:val="00A70E24"/>
    <w:rsid w:val="00A74C34"/>
    <w:rsid w:val="00A75F7B"/>
    <w:rsid w:val="00A7697E"/>
    <w:rsid w:val="00A76A76"/>
    <w:rsid w:val="00A80DDC"/>
    <w:rsid w:val="00A81BB9"/>
    <w:rsid w:val="00A82D05"/>
    <w:rsid w:val="00A8312A"/>
    <w:rsid w:val="00A83E20"/>
    <w:rsid w:val="00A83EA5"/>
    <w:rsid w:val="00A848AF"/>
    <w:rsid w:val="00A8613B"/>
    <w:rsid w:val="00A87402"/>
    <w:rsid w:val="00A87F4F"/>
    <w:rsid w:val="00A90FB6"/>
    <w:rsid w:val="00A94BFF"/>
    <w:rsid w:val="00A963C8"/>
    <w:rsid w:val="00AA223F"/>
    <w:rsid w:val="00AA2CF5"/>
    <w:rsid w:val="00AA3CE7"/>
    <w:rsid w:val="00AA434A"/>
    <w:rsid w:val="00AA48B1"/>
    <w:rsid w:val="00AB05E3"/>
    <w:rsid w:val="00AB1C7C"/>
    <w:rsid w:val="00AB2FB4"/>
    <w:rsid w:val="00AB3271"/>
    <w:rsid w:val="00AB4D86"/>
    <w:rsid w:val="00AB6C32"/>
    <w:rsid w:val="00AB75EB"/>
    <w:rsid w:val="00AB7947"/>
    <w:rsid w:val="00AC04D1"/>
    <w:rsid w:val="00AC197C"/>
    <w:rsid w:val="00AC3284"/>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095"/>
    <w:rsid w:val="00AE1EDD"/>
    <w:rsid w:val="00AE248A"/>
    <w:rsid w:val="00AE25C1"/>
    <w:rsid w:val="00AE2C76"/>
    <w:rsid w:val="00AE3447"/>
    <w:rsid w:val="00AE65F7"/>
    <w:rsid w:val="00AE6D43"/>
    <w:rsid w:val="00AE6E68"/>
    <w:rsid w:val="00AF08D1"/>
    <w:rsid w:val="00AF2FD8"/>
    <w:rsid w:val="00AF41EF"/>
    <w:rsid w:val="00AF4868"/>
    <w:rsid w:val="00AF4B84"/>
    <w:rsid w:val="00AF4CBB"/>
    <w:rsid w:val="00AF5016"/>
    <w:rsid w:val="00AF5568"/>
    <w:rsid w:val="00AF5936"/>
    <w:rsid w:val="00AF5C3F"/>
    <w:rsid w:val="00AF6C3D"/>
    <w:rsid w:val="00AF7258"/>
    <w:rsid w:val="00B01A1C"/>
    <w:rsid w:val="00B02608"/>
    <w:rsid w:val="00B048DC"/>
    <w:rsid w:val="00B056A5"/>
    <w:rsid w:val="00B077AC"/>
    <w:rsid w:val="00B10701"/>
    <w:rsid w:val="00B119C9"/>
    <w:rsid w:val="00B12EFA"/>
    <w:rsid w:val="00B130A3"/>
    <w:rsid w:val="00B13223"/>
    <w:rsid w:val="00B142FC"/>
    <w:rsid w:val="00B147B3"/>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37768"/>
    <w:rsid w:val="00B41CE1"/>
    <w:rsid w:val="00B41D46"/>
    <w:rsid w:val="00B423BF"/>
    <w:rsid w:val="00B43A1B"/>
    <w:rsid w:val="00B43F34"/>
    <w:rsid w:val="00B4402C"/>
    <w:rsid w:val="00B4427C"/>
    <w:rsid w:val="00B44AFC"/>
    <w:rsid w:val="00B44E6B"/>
    <w:rsid w:val="00B45E64"/>
    <w:rsid w:val="00B46015"/>
    <w:rsid w:val="00B467E7"/>
    <w:rsid w:val="00B54478"/>
    <w:rsid w:val="00B54EBF"/>
    <w:rsid w:val="00B57CE5"/>
    <w:rsid w:val="00B60423"/>
    <w:rsid w:val="00B6081F"/>
    <w:rsid w:val="00B60AF8"/>
    <w:rsid w:val="00B628A4"/>
    <w:rsid w:val="00B64131"/>
    <w:rsid w:val="00B644D5"/>
    <w:rsid w:val="00B65EEF"/>
    <w:rsid w:val="00B671B8"/>
    <w:rsid w:val="00B6799F"/>
    <w:rsid w:val="00B700A5"/>
    <w:rsid w:val="00B7195F"/>
    <w:rsid w:val="00B7264F"/>
    <w:rsid w:val="00B727D2"/>
    <w:rsid w:val="00B72D78"/>
    <w:rsid w:val="00B7467E"/>
    <w:rsid w:val="00B746F9"/>
    <w:rsid w:val="00B750D7"/>
    <w:rsid w:val="00B756D0"/>
    <w:rsid w:val="00B769D5"/>
    <w:rsid w:val="00B77F42"/>
    <w:rsid w:val="00B81057"/>
    <w:rsid w:val="00B8284E"/>
    <w:rsid w:val="00B82FF5"/>
    <w:rsid w:val="00B85DD9"/>
    <w:rsid w:val="00B86072"/>
    <w:rsid w:val="00B860D4"/>
    <w:rsid w:val="00B870A4"/>
    <w:rsid w:val="00B90331"/>
    <w:rsid w:val="00B90ABA"/>
    <w:rsid w:val="00B91EA2"/>
    <w:rsid w:val="00B9244C"/>
    <w:rsid w:val="00B9256F"/>
    <w:rsid w:val="00B945F4"/>
    <w:rsid w:val="00B94BE5"/>
    <w:rsid w:val="00B9569C"/>
    <w:rsid w:val="00B95BE2"/>
    <w:rsid w:val="00B96880"/>
    <w:rsid w:val="00BA00CC"/>
    <w:rsid w:val="00BA06B6"/>
    <w:rsid w:val="00BA22F6"/>
    <w:rsid w:val="00BA4657"/>
    <w:rsid w:val="00BA4C85"/>
    <w:rsid w:val="00BA5B82"/>
    <w:rsid w:val="00BA6060"/>
    <w:rsid w:val="00BA6AF9"/>
    <w:rsid w:val="00BA7506"/>
    <w:rsid w:val="00BB127D"/>
    <w:rsid w:val="00BB1BB0"/>
    <w:rsid w:val="00BB32FB"/>
    <w:rsid w:val="00BB49E5"/>
    <w:rsid w:val="00BB577F"/>
    <w:rsid w:val="00BB5BDC"/>
    <w:rsid w:val="00BB65C5"/>
    <w:rsid w:val="00BB66E6"/>
    <w:rsid w:val="00BB7C36"/>
    <w:rsid w:val="00BC0717"/>
    <w:rsid w:val="00BC1075"/>
    <w:rsid w:val="00BC2F8F"/>
    <w:rsid w:val="00BC5192"/>
    <w:rsid w:val="00BC5D03"/>
    <w:rsid w:val="00BC64B8"/>
    <w:rsid w:val="00BC6F17"/>
    <w:rsid w:val="00BD0897"/>
    <w:rsid w:val="00BD0C06"/>
    <w:rsid w:val="00BD0CC2"/>
    <w:rsid w:val="00BD2477"/>
    <w:rsid w:val="00BD29B8"/>
    <w:rsid w:val="00BD2D3B"/>
    <w:rsid w:val="00BD35A1"/>
    <w:rsid w:val="00BD3965"/>
    <w:rsid w:val="00BD4550"/>
    <w:rsid w:val="00BD6539"/>
    <w:rsid w:val="00BD6BAD"/>
    <w:rsid w:val="00BE0437"/>
    <w:rsid w:val="00BE0BA6"/>
    <w:rsid w:val="00BE1133"/>
    <w:rsid w:val="00BE2FF6"/>
    <w:rsid w:val="00BE3A3B"/>
    <w:rsid w:val="00BE3AFA"/>
    <w:rsid w:val="00BE45C2"/>
    <w:rsid w:val="00BE53D6"/>
    <w:rsid w:val="00BE75E4"/>
    <w:rsid w:val="00BF06F9"/>
    <w:rsid w:val="00BF2F8F"/>
    <w:rsid w:val="00BF32E0"/>
    <w:rsid w:val="00BF33CC"/>
    <w:rsid w:val="00BF3C42"/>
    <w:rsid w:val="00BF4C7C"/>
    <w:rsid w:val="00BF69B5"/>
    <w:rsid w:val="00C0067B"/>
    <w:rsid w:val="00C00D37"/>
    <w:rsid w:val="00C0121F"/>
    <w:rsid w:val="00C06D9B"/>
    <w:rsid w:val="00C079D3"/>
    <w:rsid w:val="00C146CB"/>
    <w:rsid w:val="00C14F6A"/>
    <w:rsid w:val="00C155EB"/>
    <w:rsid w:val="00C164AF"/>
    <w:rsid w:val="00C202BC"/>
    <w:rsid w:val="00C20378"/>
    <w:rsid w:val="00C206E6"/>
    <w:rsid w:val="00C211F9"/>
    <w:rsid w:val="00C2196C"/>
    <w:rsid w:val="00C25051"/>
    <w:rsid w:val="00C267C8"/>
    <w:rsid w:val="00C317BB"/>
    <w:rsid w:val="00C318CC"/>
    <w:rsid w:val="00C342C1"/>
    <w:rsid w:val="00C36AC8"/>
    <w:rsid w:val="00C37195"/>
    <w:rsid w:val="00C373B9"/>
    <w:rsid w:val="00C4078F"/>
    <w:rsid w:val="00C4087B"/>
    <w:rsid w:val="00C41D33"/>
    <w:rsid w:val="00C41F86"/>
    <w:rsid w:val="00C42801"/>
    <w:rsid w:val="00C43BF2"/>
    <w:rsid w:val="00C46954"/>
    <w:rsid w:val="00C472E5"/>
    <w:rsid w:val="00C5075F"/>
    <w:rsid w:val="00C50BF5"/>
    <w:rsid w:val="00C5104E"/>
    <w:rsid w:val="00C5216D"/>
    <w:rsid w:val="00C54272"/>
    <w:rsid w:val="00C5741B"/>
    <w:rsid w:val="00C61562"/>
    <w:rsid w:val="00C6173D"/>
    <w:rsid w:val="00C6184C"/>
    <w:rsid w:val="00C64CD2"/>
    <w:rsid w:val="00C65D06"/>
    <w:rsid w:val="00C661E2"/>
    <w:rsid w:val="00C66970"/>
    <w:rsid w:val="00C67EEF"/>
    <w:rsid w:val="00C704FE"/>
    <w:rsid w:val="00C707A9"/>
    <w:rsid w:val="00C70A82"/>
    <w:rsid w:val="00C70CB7"/>
    <w:rsid w:val="00C70D85"/>
    <w:rsid w:val="00C71CF8"/>
    <w:rsid w:val="00C73659"/>
    <w:rsid w:val="00C748F8"/>
    <w:rsid w:val="00C7506E"/>
    <w:rsid w:val="00C75DED"/>
    <w:rsid w:val="00C77017"/>
    <w:rsid w:val="00C77716"/>
    <w:rsid w:val="00C779D8"/>
    <w:rsid w:val="00C77F4C"/>
    <w:rsid w:val="00C808F2"/>
    <w:rsid w:val="00C8195E"/>
    <w:rsid w:val="00C83FB0"/>
    <w:rsid w:val="00C84190"/>
    <w:rsid w:val="00C84726"/>
    <w:rsid w:val="00C851D1"/>
    <w:rsid w:val="00C87A94"/>
    <w:rsid w:val="00C9175F"/>
    <w:rsid w:val="00C91AB9"/>
    <w:rsid w:val="00C9302A"/>
    <w:rsid w:val="00C93220"/>
    <w:rsid w:val="00C9374D"/>
    <w:rsid w:val="00C94FE6"/>
    <w:rsid w:val="00C9567B"/>
    <w:rsid w:val="00C95C51"/>
    <w:rsid w:val="00C96829"/>
    <w:rsid w:val="00C9765E"/>
    <w:rsid w:val="00C97B44"/>
    <w:rsid w:val="00C97C7F"/>
    <w:rsid w:val="00CA0682"/>
    <w:rsid w:val="00CA2AA2"/>
    <w:rsid w:val="00CA4C54"/>
    <w:rsid w:val="00CA6631"/>
    <w:rsid w:val="00CA6763"/>
    <w:rsid w:val="00CA6E62"/>
    <w:rsid w:val="00CB2113"/>
    <w:rsid w:val="00CB2E19"/>
    <w:rsid w:val="00CB31A0"/>
    <w:rsid w:val="00CB53C3"/>
    <w:rsid w:val="00CB67CA"/>
    <w:rsid w:val="00CB6B3A"/>
    <w:rsid w:val="00CC04B1"/>
    <w:rsid w:val="00CC06D9"/>
    <w:rsid w:val="00CC1E82"/>
    <w:rsid w:val="00CC2431"/>
    <w:rsid w:val="00CC3A71"/>
    <w:rsid w:val="00CC4602"/>
    <w:rsid w:val="00CC52F8"/>
    <w:rsid w:val="00CC7281"/>
    <w:rsid w:val="00CD0AC4"/>
    <w:rsid w:val="00CD14B1"/>
    <w:rsid w:val="00CD1A44"/>
    <w:rsid w:val="00CD2AB1"/>
    <w:rsid w:val="00CD3FC0"/>
    <w:rsid w:val="00CD49C6"/>
    <w:rsid w:val="00CD6D14"/>
    <w:rsid w:val="00CD6F6F"/>
    <w:rsid w:val="00CD74BE"/>
    <w:rsid w:val="00CD787A"/>
    <w:rsid w:val="00CD7F4E"/>
    <w:rsid w:val="00CE1030"/>
    <w:rsid w:val="00CE256C"/>
    <w:rsid w:val="00CE2A89"/>
    <w:rsid w:val="00CE4339"/>
    <w:rsid w:val="00CE4B96"/>
    <w:rsid w:val="00CE56D5"/>
    <w:rsid w:val="00CE5786"/>
    <w:rsid w:val="00CE68F0"/>
    <w:rsid w:val="00CE727C"/>
    <w:rsid w:val="00CF103C"/>
    <w:rsid w:val="00CF123F"/>
    <w:rsid w:val="00CF1C05"/>
    <w:rsid w:val="00CF30A5"/>
    <w:rsid w:val="00CF30D4"/>
    <w:rsid w:val="00CF3798"/>
    <w:rsid w:val="00CF419D"/>
    <w:rsid w:val="00CF45A1"/>
    <w:rsid w:val="00CF5188"/>
    <w:rsid w:val="00CF61F7"/>
    <w:rsid w:val="00CF6736"/>
    <w:rsid w:val="00CF6D7E"/>
    <w:rsid w:val="00CF7DB3"/>
    <w:rsid w:val="00D002DD"/>
    <w:rsid w:val="00D00461"/>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2EC0"/>
    <w:rsid w:val="00D23C51"/>
    <w:rsid w:val="00D24B62"/>
    <w:rsid w:val="00D25E31"/>
    <w:rsid w:val="00D262E5"/>
    <w:rsid w:val="00D26AD7"/>
    <w:rsid w:val="00D2798B"/>
    <w:rsid w:val="00D27D28"/>
    <w:rsid w:val="00D30E05"/>
    <w:rsid w:val="00D3330A"/>
    <w:rsid w:val="00D334BB"/>
    <w:rsid w:val="00D33A1B"/>
    <w:rsid w:val="00D3402D"/>
    <w:rsid w:val="00D35105"/>
    <w:rsid w:val="00D35CB8"/>
    <w:rsid w:val="00D35D11"/>
    <w:rsid w:val="00D3634D"/>
    <w:rsid w:val="00D364D4"/>
    <w:rsid w:val="00D365E8"/>
    <w:rsid w:val="00D408CD"/>
    <w:rsid w:val="00D40B1C"/>
    <w:rsid w:val="00D41B28"/>
    <w:rsid w:val="00D4207A"/>
    <w:rsid w:val="00D4370C"/>
    <w:rsid w:val="00D447B4"/>
    <w:rsid w:val="00D46890"/>
    <w:rsid w:val="00D46AB1"/>
    <w:rsid w:val="00D46C32"/>
    <w:rsid w:val="00D47712"/>
    <w:rsid w:val="00D47E1D"/>
    <w:rsid w:val="00D50E49"/>
    <w:rsid w:val="00D5146F"/>
    <w:rsid w:val="00D559FB"/>
    <w:rsid w:val="00D55CC5"/>
    <w:rsid w:val="00D60CBD"/>
    <w:rsid w:val="00D60F29"/>
    <w:rsid w:val="00D613A6"/>
    <w:rsid w:val="00D632AB"/>
    <w:rsid w:val="00D640C0"/>
    <w:rsid w:val="00D65628"/>
    <w:rsid w:val="00D71A0D"/>
    <w:rsid w:val="00D71FB5"/>
    <w:rsid w:val="00D724D1"/>
    <w:rsid w:val="00D728C8"/>
    <w:rsid w:val="00D751EF"/>
    <w:rsid w:val="00D759DC"/>
    <w:rsid w:val="00D7648D"/>
    <w:rsid w:val="00D771D7"/>
    <w:rsid w:val="00D77ED1"/>
    <w:rsid w:val="00D81148"/>
    <w:rsid w:val="00D82549"/>
    <w:rsid w:val="00D829CB"/>
    <w:rsid w:val="00D82DF3"/>
    <w:rsid w:val="00D83129"/>
    <w:rsid w:val="00D85099"/>
    <w:rsid w:val="00D85786"/>
    <w:rsid w:val="00D90A6D"/>
    <w:rsid w:val="00D90DAC"/>
    <w:rsid w:val="00D913AB"/>
    <w:rsid w:val="00D9196E"/>
    <w:rsid w:val="00D92715"/>
    <w:rsid w:val="00D930A3"/>
    <w:rsid w:val="00D93382"/>
    <w:rsid w:val="00D93D00"/>
    <w:rsid w:val="00DA0CD0"/>
    <w:rsid w:val="00DA15DA"/>
    <w:rsid w:val="00DA23DE"/>
    <w:rsid w:val="00DA3228"/>
    <w:rsid w:val="00DA3928"/>
    <w:rsid w:val="00DA47D6"/>
    <w:rsid w:val="00DA47EC"/>
    <w:rsid w:val="00DA5490"/>
    <w:rsid w:val="00DA6263"/>
    <w:rsid w:val="00DA7B2A"/>
    <w:rsid w:val="00DB0F2B"/>
    <w:rsid w:val="00DB1A74"/>
    <w:rsid w:val="00DB434C"/>
    <w:rsid w:val="00DB4FA7"/>
    <w:rsid w:val="00DB4FFE"/>
    <w:rsid w:val="00DC08F9"/>
    <w:rsid w:val="00DC32FB"/>
    <w:rsid w:val="00DC4ABC"/>
    <w:rsid w:val="00DC6881"/>
    <w:rsid w:val="00DC72CC"/>
    <w:rsid w:val="00DC7889"/>
    <w:rsid w:val="00DC79E8"/>
    <w:rsid w:val="00DD181C"/>
    <w:rsid w:val="00DD22DF"/>
    <w:rsid w:val="00DD23C6"/>
    <w:rsid w:val="00DD2E29"/>
    <w:rsid w:val="00DD3C99"/>
    <w:rsid w:val="00DD40DD"/>
    <w:rsid w:val="00DD428C"/>
    <w:rsid w:val="00DD5103"/>
    <w:rsid w:val="00DD5834"/>
    <w:rsid w:val="00DD5E43"/>
    <w:rsid w:val="00DD637F"/>
    <w:rsid w:val="00DD7273"/>
    <w:rsid w:val="00DD797F"/>
    <w:rsid w:val="00DE05BD"/>
    <w:rsid w:val="00DE2690"/>
    <w:rsid w:val="00DE2945"/>
    <w:rsid w:val="00DE419E"/>
    <w:rsid w:val="00DE4FFF"/>
    <w:rsid w:val="00DE513D"/>
    <w:rsid w:val="00DE56F0"/>
    <w:rsid w:val="00DE5A16"/>
    <w:rsid w:val="00DF074E"/>
    <w:rsid w:val="00DF250B"/>
    <w:rsid w:val="00DF2A1A"/>
    <w:rsid w:val="00DF49A6"/>
    <w:rsid w:val="00DF55AD"/>
    <w:rsid w:val="00DF5C3A"/>
    <w:rsid w:val="00DF64F2"/>
    <w:rsid w:val="00DF68BE"/>
    <w:rsid w:val="00DF6C9B"/>
    <w:rsid w:val="00DF6E98"/>
    <w:rsid w:val="00E000ED"/>
    <w:rsid w:val="00E005DA"/>
    <w:rsid w:val="00E02106"/>
    <w:rsid w:val="00E03B80"/>
    <w:rsid w:val="00E04200"/>
    <w:rsid w:val="00E0463E"/>
    <w:rsid w:val="00E0668A"/>
    <w:rsid w:val="00E0765A"/>
    <w:rsid w:val="00E07859"/>
    <w:rsid w:val="00E1106E"/>
    <w:rsid w:val="00E1291D"/>
    <w:rsid w:val="00E16781"/>
    <w:rsid w:val="00E17B25"/>
    <w:rsid w:val="00E17D07"/>
    <w:rsid w:val="00E20444"/>
    <w:rsid w:val="00E20E2D"/>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4FEE"/>
    <w:rsid w:val="00E46574"/>
    <w:rsid w:val="00E47820"/>
    <w:rsid w:val="00E502E8"/>
    <w:rsid w:val="00E51452"/>
    <w:rsid w:val="00E549B4"/>
    <w:rsid w:val="00E54B59"/>
    <w:rsid w:val="00E551BB"/>
    <w:rsid w:val="00E565B1"/>
    <w:rsid w:val="00E56CCB"/>
    <w:rsid w:val="00E57B03"/>
    <w:rsid w:val="00E60418"/>
    <w:rsid w:val="00E6052C"/>
    <w:rsid w:val="00E63323"/>
    <w:rsid w:val="00E6417B"/>
    <w:rsid w:val="00E642D5"/>
    <w:rsid w:val="00E644FB"/>
    <w:rsid w:val="00E6502E"/>
    <w:rsid w:val="00E65251"/>
    <w:rsid w:val="00E664C7"/>
    <w:rsid w:val="00E67F2E"/>
    <w:rsid w:val="00E7176F"/>
    <w:rsid w:val="00E7198E"/>
    <w:rsid w:val="00E71B77"/>
    <w:rsid w:val="00E71EB6"/>
    <w:rsid w:val="00E7222E"/>
    <w:rsid w:val="00E72E36"/>
    <w:rsid w:val="00E73C3F"/>
    <w:rsid w:val="00E75FF2"/>
    <w:rsid w:val="00E77E85"/>
    <w:rsid w:val="00E81FC3"/>
    <w:rsid w:val="00E8291C"/>
    <w:rsid w:val="00E82CEB"/>
    <w:rsid w:val="00E82FF8"/>
    <w:rsid w:val="00E84C18"/>
    <w:rsid w:val="00E87976"/>
    <w:rsid w:val="00E9149C"/>
    <w:rsid w:val="00E91E3B"/>
    <w:rsid w:val="00E9362F"/>
    <w:rsid w:val="00E94593"/>
    <w:rsid w:val="00E94985"/>
    <w:rsid w:val="00E962A4"/>
    <w:rsid w:val="00E96B03"/>
    <w:rsid w:val="00E97061"/>
    <w:rsid w:val="00E97412"/>
    <w:rsid w:val="00E97C43"/>
    <w:rsid w:val="00E97FDB"/>
    <w:rsid w:val="00EA0081"/>
    <w:rsid w:val="00EA0B9A"/>
    <w:rsid w:val="00EA0F8A"/>
    <w:rsid w:val="00EA30BF"/>
    <w:rsid w:val="00EA35E6"/>
    <w:rsid w:val="00EA41D4"/>
    <w:rsid w:val="00EA4CB7"/>
    <w:rsid w:val="00EA511C"/>
    <w:rsid w:val="00EA6673"/>
    <w:rsid w:val="00EA6D72"/>
    <w:rsid w:val="00EA6FF7"/>
    <w:rsid w:val="00EA7DCB"/>
    <w:rsid w:val="00EB025F"/>
    <w:rsid w:val="00EB1EB8"/>
    <w:rsid w:val="00EB26B8"/>
    <w:rsid w:val="00EB2FF2"/>
    <w:rsid w:val="00EB3619"/>
    <w:rsid w:val="00EB46B6"/>
    <w:rsid w:val="00EB4717"/>
    <w:rsid w:val="00EB5218"/>
    <w:rsid w:val="00EB521A"/>
    <w:rsid w:val="00EB566B"/>
    <w:rsid w:val="00EB5690"/>
    <w:rsid w:val="00EB5E72"/>
    <w:rsid w:val="00EB5EDB"/>
    <w:rsid w:val="00EB7F72"/>
    <w:rsid w:val="00EC0220"/>
    <w:rsid w:val="00EC116D"/>
    <w:rsid w:val="00EC1A6A"/>
    <w:rsid w:val="00EC2835"/>
    <w:rsid w:val="00EC2B9B"/>
    <w:rsid w:val="00EC306B"/>
    <w:rsid w:val="00EC4FB7"/>
    <w:rsid w:val="00EC59A0"/>
    <w:rsid w:val="00EC669A"/>
    <w:rsid w:val="00ED02DF"/>
    <w:rsid w:val="00ED09C1"/>
    <w:rsid w:val="00ED0A43"/>
    <w:rsid w:val="00ED12FB"/>
    <w:rsid w:val="00ED2665"/>
    <w:rsid w:val="00ED3956"/>
    <w:rsid w:val="00ED4D0E"/>
    <w:rsid w:val="00EE033D"/>
    <w:rsid w:val="00EE05CE"/>
    <w:rsid w:val="00EE125E"/>
    <w:rsid w:val="00EE235D"/>
    <w:rsid w:val="00EE3287"/>
    <w:rsid w:val="00EE378A"/>
    <w:rsid w:val="00EE74ED"/>
    <w:rsid w:val="00EF0D64"/>
    <w:rsid w:val="00EF47C1"/>
    <w:rsid w:val="00EF4E61"/>
    <w:rsid w:val="00EF5508"/>
    <w:rsid w:val="00EF6D8B"/>
    <w:rsid w:val="00EF6E77"/>
    <w:rsid w:val="00EF7B56"/>
    <w:rsid w:val="00EF7D62"/>
    <w:rsid w:val="00F0131D"/>
    <w:rsid w:val="00F019A8"/>
    <w:rsid w:val="00F01BD8"/>
    <w:rsid w:val="00F02AD3"/>
    <w:rsid w:val="00F02DD1"/>
    <w:rsid w:val="00F04244"/>
    <w:rsid w:val="00F05799"/>
    <w:rsid w:val="00F063DB"/>
    <w:rsid w:val="00F07799"/>
    <w:rsid w:val="00F116CF"/>
    <w:rsid w:val="00F13662"/>
    <w:rsid w:val="00F15CCD"/>
    <w:rsid w:val="00F16834"/>
    <w:rsid w:val="00F17463"/>
    <w:rsid w:val="00F2111A"/>
    <w:rsid w:val="00F26C64"/>
    <w:rsid w:val="00F2794B"/>
    <w:rsid w:val="00F27AE6"/>
    <w:rsid w:val="00F30434"/>
    <w:rsid w:val="00F32B36"/>
    <w:rsid w:val="00F32DF5"/>
    <w:rsid w:val="00F33DE3"/>
    <w:rsid w:val="00F345D6"/>
    <w:rsid w:val="00F34AD4"/>
    <w:rsid w:val="00F362E2"/>
    <w:rsid w:val="00F373E6"/>
    <w:rsid w:val="00F37B17"/>
    <w:rsid w:val="00F41283"/>
    <w:rsid w:val="00F418E2"/>
    <w:rsid w:val="00F4367B"/>
    <w:rsid w:val="00F44F59"/>
    <w:rsid w:val="00F455B7"/>
    <w:rsid w:val="00F45B20"/>
    <w:rsid w:val="00F46228"/>
    <w:rsid w:val="00F46968"/>
    <w:rsid w:val="00F46E93"/>
    <w:rsid w:val="00F476A5"/>
    <w:rsid w:val="00F477B6"/>
    <w:rsid w:val="00F47C0F"/>
    <w:rsid w:val="00F47E52"/>
    <w:rsid w:val="00F50C3F"/>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672C5"/>
    <w:rsid w:val="00F72326"/>
    <w:rsid w:val="00F73104"/>
    <w:rsid w:val="00F735D3"/>
    <w:rsid w:val="00F740CF"/>
    <w:rsid w:val="00F77C5B"/>
    <w:rsid w:val="00F80744"/>
    <w:rsid w:val="00F80AB8"/>
    <w:rsid w:val="00F84B4F"/>
    <w:rsid w:val="00F84CB3"/>
    <w:rsid w:val="00F85D86"/>
    <w:rsid w:val="00F85F4D"/>
    <w:rsid w:val="00F91611"/>
    <w:rsid w:val="00F9215A"/>
    <w:rsid w:val="00F974F5"/>
    <w:rsid w:val="00F97A99"/>
    <w:rsid w:val="00FA22D4"/>
    <w:rsid w:val="00FA3C00"/>
    <w:rsid w:val="00FA5425"/>
    <w:rsid w:val="00FA68FF"/>
    <w:rsid w:val="00FB258E"/>
    <w:rsid w:val="00FB3510"/>
    <w:rsid w:val="00FB5BBC"/>
    <w:rsid w:val="00FB6672"/>
    <w:rsid w:val="00FB7674"/>
    <w:rsid w:val="00FC10B6"/>
    <w:rsid w:val="00FC2FDD"/>
    <w:rsid w:val="00FC356D"/>
    <w:rsid w:val="00FC4235"/>
    <w:rsid w:val="00FC495B"/>
    <w:rsid w:val="00FC50D9"/>
    <w:rsid w:val="00FC6001"/>
    <w:rsid w:val="00FD0B7F"/>
    <w:rsid w:val="00FD0C15"/>
    <w:rsid w:val="00FD1BB3"/>
    <w:rsid w:val="00FD2C11"/>
    <w:rsid w:val="00FD35FD"/>
    <w:rsid w:val="00FD4195"/>
    <w:rsid w:val="00FD54D7"/>
    <w:rsid w:val="00FD649A"/>
    <w:rsid w:val="00FE1B82"/>
    <w:rsid w:val="00FE1DC2"/>
    <w:rsid w:val="00FE41A6"/>
    <w:rsid w:val="00FE5355"/>
    <w:rsid w:val="00FE64B5"/>
    <w:rsid w:val="00FE6AB0"/>
    <w:rsid w:val="00FE6B4C"/>
    <w:rsid w:val="00FE6D51"/>
    <w:rsid w:val="00FE70AD"/>
    <w:rsid w:val="00FF07FC"/>
    <w:rsid w:val="00FF0D25"/>
    <w:rsid w:val="00FF317B"/>
    <w:rsid w:val="00FF48F2"/>
    <w:rsid w:val="00FF5328"/>
    <w:rsid w:val="00FF5E3D"/>
    <w:rsid w:val="00FF6172"/>
    <w:rsid w:val="00FF7E44"/>
    <w:rsid w:val="01B25A6C"/>
    <w:rsid w:val="0203065B"/>
    <w:rsid w:val="024DB154"/>
    <w:rsid w:val="0261ADD4"/>
    <w:rsid w:val="03FD2102"/>
    <w:rsid w:val="0690C410"/>
    <w:rsid w:val="070D8131"/>
    <w:rsid w:val="072CF102"/>
    <w:rsid w:val="083FF1B3"/>
    <w:rsid w:val="0FDB8393"/>
    <w:rsid w:val="0FFFB44F"/>
    <w:rsid w:val="10B92D04"/>
    <w:rsid w:val="15A72F14"/>
    <w:rsid w:val="15C987DE"/>
    <w:rsid w:val="162CD85D"/>
    <w:rsid w:val="176876D3"/>
    <w:rsid w:val="1AA551EC"/>
    <w:rsid w:val="1C467E3E"/>
    <w:rsid w:val="214CFE1E"/>
    <w:rsid w:val="2537841D"/>
    <w:rsid w:val="26837991"/>
    <w:rsid w:val="26B10A76"/>
    <w:rsid w:val="279EBB83"/>
    <w:rsid w:val="27AC1B66"/>
    <w:rsid w:val="27E0D542"/>
    <w:rsid w:val="29838FF3"/>
    <w:rsid w:val="2A4B7764"/>
    <w:rsid w:val="2ABA5C1D"/>
    <w:rsid w:val="2B3CB866"/>
    <w:rsid w:val="2C4B9E4C"/>
    <w:rsid w:val="2D8A4795"/>
    <w:rsid w:val="3471F529"/>
    <w:rsid w:val="35C29882"/>
    <w:rsid w:val="3752F4B1"/>
    <w:rsid w:val="3AAD98E4"/>
    <w:rsid w:val="3D257C99"/>
    <w:rsid w:val="3D70BD0F"/>
    <w:rsid w:val="400118FA"/>
    <w:rsid w:val="42A8EAFA"/>
    <w:rsid w:val="445DEA37"/>
    <w:rsid w:val="452D8CE9"/>
    <w:rsid w:val="452DC8E4"/>
    <w:rsid w:val="46618B89"/>
    <w:rsid w:val="47322EC1"/>
    <w:rsid w:val="48484A9C"/>
    <w:rsid w:val="4E936DC9"/>
    <w:rsid w:val="4EED90A2"/>
    <w:rsid w:val="4FFCA30C"/>
    <w:rsid w:val="51AB9B4E"/>
    <w:rsid w:val="5353EEDA"/>
    <w:rsid w:val="536D7374"/>
    <w:rsid w:val="5471E1E3"/>
    <w:rsid w:val="54D8966D"/>
    <w:rsid w:val="556031FD"/>
    <w:rsid w:val="55E200AE"/>
    <w:rsid w:val="575748D8"/>
    <w:rsid w:val="579069F4"/>
    <w:rsid w:val="57A6864F"/>
    <w:rsid w:val="57B025BF"/>
    <w:rsid w:val="57B28673"/>
    <w:rsid w:val="58007541"/>
    <w:rsid w:val="5BD28AEA"/>
    <w:rsid w:val="5BE2F025"/>
    <w:rsid w:val="5CE7CF8A"/>
    <w:rsid w:val="5EB90A6E"/>
    <w:rsid w:val="5EF5BACF"/>
    <w:rsid w:val="6108D5E6"/>
    <w:rsid w:val="6219E61A"/>
    <w:rsid w:val="621E3DE7"/>
    <w:rsid w:val="643C097E"/>
    <w:rsid w:val="685B991C"/>
    <w:rsid w:val="68F3CECA"/>
    <w:rsid w:val="6B4B5256"/>
    <w:rsid w:val="6B8AF2FA"/>
    <w:rsid w:val="6DD82AF6"/>
    <w:rsid w:val="6F368BB3"/>
    <w:rsid w:val="7126EFB0"/>
    <w:rsid w:val="714EA5A7"/>
    <w:rsid w:val="79254832"/>
    <w:rsid w:val="799349E7"/>
    <w:rsid w:val="7A8FFA08"/>
    <w:rsid w:val="7B0715CE"/>
    <w:rsid w:val="7C0298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672EB"/>
  <w15:docId w15:val="{C987F090-D9CF-463C-BA06-1C8AB49C6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uiPriority="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1" w:unhideWhenUsed="1"/>
    <w:lsdException w:name="footnote text" w:semiHidden="1" w:uiPriority="1" w:unhideWhenUsed="1"/>
    <w:lsdException w:name="annotation text" w:semiHidden="1" w:uiPriority="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 w:unhideWhenUsed="1"/>
    <w:lsdException w:name="Body Text Indent 3" w:semiHidden="1" w:uiPriority="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7126EFB0"/>
    <w:pPr>
      <w:spacing w:after="200" w:line="276" w:lineRule="auto"/>
    </w:pPr>
    <w:rPr>
      <w:sz w:val="22"/>
      <w:szCs w:val="22"/>
      <w:lang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iPriority w:val="1"/>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iPriority w:val="1"/>
    <w:unhideWhenUsed/>
    <w:qFormat/>
    <w:rsid w:val="7126EFB0"/>
    <w:pPr>
      <w:spacing w:before="200" w:after="0"/>
      <w:outlineLvl w:val="2"/>
    </w:pPr>
    <w:rPr>
      <w:rFonts w:ascii="Cambria" w:hAnsi="Cambria"/>
      <w:b/>
      <w:bCs/>
    </w:rPr>
  </w:style>
  <w:style w:type="paragraph" w:styleId="Heading4">
    <w:name w:val="heading 4"/>
    <w:basedOn w:val="Normal"/>
    <w:next w:val="Normal"/>
    <w:link w:val="Heading4Char"/>
    <w:uiPriority w:val="1"/>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uiPriority w:val="1"/>
    <w:semiHidden/>
    <w:unhideWhenUsed/>
    <w:qFormat/>
    <w:rsid w:val="7126EFB0"/>
    <w:pPr>
      <w:spacing w:before="200" w:after="0"/>
      <w:outlineLvl w:val="4"/>
    </w:pPr>
    <w:rPr>
      <w:rFonts w:ascii="Cambria" w:hAnsi="Cambria"/>
      <w:b/>
      <w:bCs/>
      <w:color w:val="7F7F7F" w:themeColor="text1" w:themeTint="80"/>
    </w:rPr>
  </w:style>
  <w:style w:type="paragraph" w:styleId="Heading6">
    <w:name w:val="heading 6"/>
    <w:basedOn w:val="Normal"/>
    <w:next w:val="Normal"/>
    <w:link w:val="Heading6Char"/>
    <w:uiPriority w:val="1"/>
    <w:semiHidden/>
    <w:unhideWhenUsed/>
    <w:qFormat/>
    <w:rsid w:val="7126EFB0"/>
    <w:pPr>
      <w:spacing w:after="0"/>
      <w:outlineLvl w:val="5"/>
    </w:pPr>
    <w:rPr>
      <w:rFonts w:ascii="Cambria" w:hAnsi="Cambria"/>
      <w:b/>
      <w:bCs/>
      <w:i/>
      <w:iCs/>
      <w:color w:val="7F7F7F" w:themeColor="text1" w:themeTint="80"/>
    </w:rPr>
  </w:style>
  <w:style w:type="paragraph" w:styleId="Heading7">
    <w:name w:val="heading 7"/>
    <w:basedOn w:val="Normal"/>
    <w:next w:val="Normal"/>
    <w:link w:val="Heading7Char"/>
    <w:uiPriority w:val="1"/>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uiPriority w:val="1"/>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uiPriority w:val="1"/>
    <w:semiHidden/>
    <w:unhideWhenUsed/>
    <w:qFormat/>
    <w:rsid w:val="7126EFB0"/>
    <w:pPr>
      <w:spacing w:after="0"/>
      <w:outlineLvl w:val="8"/>
    </w:pPr>
    <w:rPr>
      <w:rFonts w:ascii="Cambria" w:hAnsi="Cambria"/>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uiPriority w:val="1"/>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uiPriority w:val="39"/>
    <w:rsid w:val="7126EFB0"/>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7126EFB0"/>
    <w:pPr>
      <w:spacing w:beforeAutospacing="1" w:afterAutospacing="1"/>
    </w:pPr>
    <w:rPr>
      <w:lang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uiPriority w:val="39"/>
    <w:rsid w:val="7126EFB0"/>
    <w:pPr>
      <w:ind w:left="240"/>
    </w:pPr>
  </w:style>
  <w:style w:type="character" w:customStyle="1" w:styleId="Heading3Char">
    <w:name w:val="Heading 3 Char"/>
    <w:basedOn w:val="DefaultParagraphFont"/>
    <w:link w:val="Heading3"/>
    <w:uiPriority w:val="9"/>
    <w:rsid w:val="00844B64"/>
    <w:rPr>
      <w:rFonts w:ascii="Cambria" w:hAnsi="Cambria"/>
      <w:b/>
      <w:bCs/>
      <w:sz w:val="22"/>
      <w:szCs w:val="22"/>
      <w:lang w:eastAsia="en-US" w:bidi="en-US"/>
    </w:rPr>
  </w:style>
  <w:style w:type="paragraph" w:customStyle="1" w:styleId="DocumentTableHeader">
    <w:name w:val="Document Table Header"/>
    <w:basedOn w:val="Normal"/>
    <w:uiPriority w:val="1"/>
    <w:rsid w:val="7126EFB0"/>
    <w:pPr>
      <w:jc w:val="both"/>
    </w:pPr>
    <w:rPr>
      <w:rFonts w:ascii="Arial" w:eastAsia="SimSun" w:hAnsi="Arial" w:cs="Arial"/>
      <w:b/>
      <w:bCs/>
      <w:sz w:val="20"/>
      <w:szCs w:val="20"/>
    </w:rPr>
  </w:style>
  <w:style w:type="paragraph" w:customStyle="1" w:styleId="DocumentTableText">
    <w:name w:val="Document Table Text"/>
    <w:basedOn w:val="Normal"/>
    <w:uiPriority w:val="1"/>
    <w:rsid w:val="7126EFB0"/>
    <w:rPr>
      <w:rFonts w:ascii="Arial" w:eastAsia="SimSun" w:hAnsi="Arial" w:cs="Arial"/>
      <w:sz w:val="20"/>
      <w:szCs w:val="20"/>
    </w:rPr>
  </w:style>
  <w:style w:type="paragraph" w:styleId="TOC3">
    <w:name w:val="toc 3"/>
    <w:basedOn w:val="Normal"/>
    <w:next w:val="Normal"/>
    <w:uiPriority w:val="39"/>
    <w:rsid w:val="7126EFB0"/>
    <w:pPr>
      <w:ind w:left="480"/>
    </w:pPr>
  </w:style>
  <w:style w:type="paragraph" w:styleId="DocumentMap">
    <w:name w:val="Document Map"/>
    <w:basedOn w:val="Normal"/>
    <w:uiPriority w:val="1"/>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uiPriority w:val="1"/>
    <w:rsid w:val="7126EFB0"/>
    <w:pPr>
      <w:spacing w:before="240"/>
    </w:pPr>
    <w:rPr>
      <w:rFonts w:ascii="Arial" w:hAnsi="Arial"/>
      <w:lang w:eastAsia="en-GB"/>
    </w:rPr>
  </w:style>
  <w:style w:type="character" w:customStyle="1" w:styleId="MainTextChar">
    <w:name w:val="Main Text Char"/>
    <w:basedOn w:val="DefaultParagraphFont"/>
    <w:link w:val="MainText"/>
    <w:rsid w:val="0010308D"/>
    <w:rPr>
      <w:rFonts w:ascii="Arial" w:hAnsi="Arial"/>
      <w:sz w:val="22"/>
      <w:szCs w:val="22"/>
      <w:lang w:bidi="en-US"/>
    </w:rPr>
  </w:style>
  <w:style w:type="paragraph" w:styleId="FootnoteText">
    <w:name w:val="footnote text"/>
    <w:basedOn w:val="Normal"/>
    <w:link w:val="FootnoteTextChar"/>
    <w:uiPriority w:val="1"/>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uiPriority w:val="1"/>
    <w:rsid w:val="00081590"/>
    <w:pPr>
      <w:ind w:left="1430"/>
    </w:pPr>
    <w:rPr>
      <w:rFonts w:ascii="Arial" w:hAnsi="Arial"/>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uiPriority w:val="1"/>
    <w:rsid w:val="00081590"/>
    <w:pPr>
      <w:ind w:left="6490" w:hanging="5120"/>
    </w:pPr>
    <w:rPr>
      <w:rFonts w:ascii="Arial" w:hAnsi="Arial"/>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uiPriority w:val="1"/>
    <w:rsid w:val="00081590"/>
    <w:pPr>
      <w:ind w:left="2860" w:hanging="660"/>
    </w:pPr>
    <w:rPr>
      <w:rFonts w:ascii="Arial" w:hAnsi="Arial"/>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hAnsi="Cambria"/>
      <w:b/>
      <w:bCs/>
      <w:color w:val="7F7F7F" w:themeColor="text1" w:themeTint="80"/>
      <w:sz w:val="22"/>
      <w:szCs w:val="22"/>
      <w:lang w:eastAsia="en-US" w:bidi="en-US"/>
    </w:rPr>
  </w:style>
  <w:style w:type="character" w:customStyle="1" w:styleId="Heading6Char">
    <w:name w:val="Heading 6 Char"/>
    <w:basedOn w:val="DefaultParagraphFont"/>
    <w:link w:val="Heading6"/>
    <w:uiPriority w:val="9"/>
    <w:semiHidden/>
    <w:rsid w:val="00844B64"/>
    <w:rPr>
      <w:rFonts w:ascii="Cambria" w:hAnsi="Cambria"/>
      <w:b/>
      <w:bCs/>
      <w:i/>
      <w:iCs/>
      <w:color w:val="7F7F7F" w:themeColor="text1" w:themeTint="80"/>
      <w:sz w:val="22"/>
      <w:szCs w:val="22"/>
      <w:lang w:eastAsia="en-US" w:bidi="en-US"/>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hAnsi="Cambria"/>
      <w:i/>
      <w:iCs/>
      <w:lang w:eastAsia="en-US" w:bidi="en-US"/>
    </w:rPr>
  </w:style>
  <w:style w:type="paragraph" w:customStyle="1" w:styleId="listbullet1">
    <w:name w:val="listbullet1"/>
    <w:basedOn w:val="Normal"/>
    <w:uiPriority w:val="1"/>
    <w:rsid w:val="7126EFB0"/>
    <w:pPr>
      <w:spacing w:before="40" w:after="40"/>
      <w:ind w:left="1000" w:right="200" w:hanging="400"/>
    </w:pPr>
    <w:rPr>
      <w:rFonts w:ascii="Verdana" w:hAnsi="Verdana"/>
      <w:color w:val="000000" w:themeColor="text1"/>
      <w:sz w:val="24"/>
      <w:szCs w:val="24"/>
    </w:rPr>
  </w:style>
  <w:style w:type="paragraph" w:customStyle="1" w:styleId="level1">
    <w:name w:val="level1"/>
    <w:basedOn w:val="Normal"/>
    <w:uiPriority w:val="1"/>
    <w:rsid w:val="7126EFB0"/>
    <w:pPr>
      <w:shd w:val="clear" w:color="auto" w:fill="C0C0C0"/>
      <w:spacing w:before="120" w:after="80"/>
      <w:ind w:left="200" w:right="200"/>
    </w:pPr>
    <w:rPr>
      <w:rFonts w:ascii="Arial" w:hAnsi="Arial" w:cs="Arial"/>
      <w:b/>
      <w:bCs/>
      <w:color w:val="000000" w:themeColor="text1"/>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uiPriority w:val="1"/>
    <w:rsid w:val="7126EFB0"/>
    <w:pPr>
      <w:spacing w:before="60" w:after="60"/>
      <w:ind w:left="200" w:right="200"/>
    </w:pPr>
    <w:rPr>
      <w:rFonts w:ascii="Verdana" w:hAnsi="Verdana"/>
      <w:color w:val="000000" w:themeColor="text1"/>
      <w:sz w:val="24"/>
      <w:szCs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uiPriority w:val="1"/>
    <w:rsid w:val="7126EFB0"/>
    <w:pPr>
      <w:spacing w:line="360" w:lineRule="atLeast"/>
      <w:ind w:left="720"/>
      <w:jc w:val="both"/>
    </w:pPr>
    <w:rPr>
      <w:rFonts w:ascii="CG Times (WN)" w:hAnsi="CG Times (WN)"/>
    </w:rPr>
  </w:style>
  <w:style w:type="paragraph" w:customStyle="1" w:styleId="Tabletext">
    <w:name w:val="Table text"/>
    <w:basedOn w:val="Normal"/>
    <w:uiPriority w:val="1"/>
    <w:rsid w:val="7126EFB0"/>
    <w:pPr>
      <w:spacing w:before="40" w:after="40"/>
    </w:pPr>
    <w:rPr>
      <w:rFonts w:ascii="Arial" w:hAnsi="Arial"/>
      <w:sz w:val="20"/>
      <w:szCs w:val="20"/>
      <w:lang w:eastAsia="en-GB"/>
    </w:rPr>
  </w:style>
  <w:style w:type="paragraph" w:customStyle="1" w:styleId="Question">
    <w:name w:val="Question"/>
    <w:basedOn w:val="Normal"/>
    <w:uiPriority w:val="1"/>
    <w:rsid w:val="7126EFB0"/>
    <w:pPr>
      <w:spacing w:after="120"/>
    </w:pPr>
    <w:rPr>
      <w:rFonts w:ascii="Arial" w:hAnsi="Arial"/>
      <w:b/>
      <w:bCs/>
      <w:lang w:eastAsia="en-GB"/>
    </w:rPr>
  </w:style>
  <w:style w:type="paragraph" w:styleId="ListBullet">
    <w:name w:val="List Bullet"/>
    <w:basedOn w:val="Normal"/>
    <w:uiPriority w:val="1"/>
    <w:rsid w:val="7126EFB0"/>
    <w:pPr>
      <w:numPr>
        <w:numId w:val="3"/>
      </w:numPr>
      <w:spacing w:after="240"/>
      <w:jc w:val="both"/>
    </w:pPr>
    <w:rPr>
      <w:rFonts w:ascii="Times New Roman" w:hAnsi="Times New Roman"/>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uiPriority w:val="1"/>
    <w:qFormat/>
    <w:rsid w:val="7126EFB0"/>
    <w:pPr>
      <w:pBdr>
        <w:bottom w:val="single" w:sz="4" w:space="1" w:color="auto"/>
      </w:pBdr>
      <w:contextualSpacing/>
    </w:pPr>
    <w:rPr>
      <w:rFonts w:ascii="Cambria" w:hAnsi="Cambria"/>
      <w:sz w:val="52"/>
      <w:szCs w:val="52"/>
    </w:rPr>
  </w:style>
  <w:style w:type="character" w:customStyle="1" w:styleId="TitleChar">
    <w:name w:val="Title Char"/>
    <w:basedOn w:val="DefaultParagraphFont"/>
    <w:link w:val="Title"/>
    <w:rsid w:val="00844B64"/>
    <w:rPr>
      <w:rFonts w:ascii="Cambria" w:hAnsi="Cambria"/>
      <w:sz w:val="52"/>
      <w:szCs w:val="52"/>
      <w:lang w:eastAsia="en-US" w:bidi="en-US"/>
    </w:rPr>
  </w:style>
  <w:style w:type="paragraph" w:styleId="Subtitle">
    <w:name w:val="Subtitle"/>
    <w:basedOn w:val="Normal"/>
    <w:next w:val="Normal"/>
    <w:link w:val="SubtitleChar"/>
    <w:uiPriority w:val="11"/>
    <w:qFormat/>
    <w:rsid w:val="7126EFB0"/>
    <w:pPr>
      <w:spacing w:after="600"/>
    </w:pPr>
    <w:rPr>
      <w:rFonts w:ascii="Cambria" w:hAnsi="Cambria"/>
      <w:i/>
      <w:iCs/>
      <w:sz w:val="24"/>
      <w:szCs w:val="24"/>
    </w:rPr>
  </w:style>
  <w:style w:type="character" w:customStyle="1" w:styleId="SubtitleChar">
    <w:name w:val="Subtitle Char"/>
    <w:basedOn w:val="DefaultParagraphFont"/>
    <w:link w:val="Subtitle"/>
    <w:uiPriority w:val="11"/>
    <w:rsid w:val="00844B64"/>
    <w:rPr>
      <w:rFonts w:ascii="Cambria" w:hAnsi="Cambria"/>
      <w:i/>
      <w:iCs/>
      <w:sz w:val="24"/>
      <w:szCs w:val="24"/>
      <w:lang w:eastAsia="en-US" w:bidi="en-US"/>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7126EFB0"/>
    <w:pPr>
      <w:spacing w:after="0"/>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uiPriority w:val="1"/>
    <w:qFormat/>
    <w:rsid w:val="00CA6763"/>
    <w:pPr>
      <w:numPr>
        <w:ilvl w:val="1"/>
        <w:numId w:val="1"/>
      </w:numPr>
      <w:tabs>
        <w:tab w:val="left" w:pos="1418"/>
      </w:tabs>
      <w:spacing w:after="120"/>
      <w:ind w:left="1418" w:hanging="1418"/>
    </w:pPr>
    <w:rPr>
      <w:rFonts w:ascii="Arial" w:hAnsi="Arial" w:cs="Arial"/>
    </w:rPr>
  </w:style>
  <w:style w:type="paragraph" w:customStyle="1" w:styleId="ITTHeading1">
    <w:name w:val="ITT Heading 1"/>
    <w:basedOn w:val="Normal"/>
    <w:uiPriority w:val="1"/>
    <w:qFormat/>
    <w:rsid w:val="7126EFB0"/>
    <w:pPr>
      <w:numPr>
        <w:numId w:val="1"/>
      </w:numPr>
      <w:tabs>
        <w:tab w:val="left" w:pos="1418"/>
      </w:tabs>
      <w:spacing w:before="240" w:after="240"/>
      <w:ind w:left="1418" w:hanging="1418"/>
    </w:pPr>
    <w:rPr>
      <w:rFonts w:ascii="Arial" w:hAnsi="Arial"/>
      <w:b/>
      <w:bCs/>
      <w:sz w:val="36"/>
      <w:szCs w:val="36"/>
      <w:lang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uiPriority w:val="1"/>
    <w:qFormat/>
    <w:rsid w:val="7126EFB0"/>
    <w:pPr>
      <w:spacing w:before="120" w:after="120"/>
      <w:ind w:left="1134"/>
      <w:jc w:val="both"/>
    </w:pPr>
    <w:rPr>
      <w:rFonts w:ascii="Arial" w:hAnsi="Arial" w:cs="Arial"/>
      <w:b/>
      <w:bCs/>
      <w:lang w:bidi="ar-SA"/>
    </w:rPr>
  </w:style>
  <w:style w:type="paragraph" w:customStyle="1" w:styleId="ITTHyperlink">
    <w:name w:val="ITT Hyperlink"/>
    <w:basedOn w:val="Normal"/>
    <w:uiPriority w:val="1"/>
    <w:qFormat/>
    <w:rsid w:val="7126EFB0"/>
    <w:pPr>
      <w:spacing w:after="120"/>
      <w:ind w:left="1134"/>
    </w:pPr>
    <w:rPr>
      <w:rFonts w:ascii="Arial" w:hAnsi="Arial"/>
      <w:lang w:bidi="ar-SA"/>
    </w:rPr>
  </w:style>
  <w:style w:type="paragraph" w:customStyle="1" w:styleId="ITTTable1">
    <w:name w:val="ITT Table 1"/>
    <w:basedOn w:val="Normal"/>
    <w:uiPriority w:val="99"/>
    <w:qFormat/>
    <w:rsid w:val="7126EFB0"/>
    <w:pPr>
      <w:spacing w:before="120" w:after="120"/>
    </w:pPr>
    <w:rPr>
      <w:rFonts w:ascii="Arial" w:hAnsi="Arial" w:cs="Arial"/>
      <w:lang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2"/>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bidi="ar-SA"/>
    </w:rPr>
  </w:style>
  <w:style w:type="paragraph" w:customStyle="1" w:styleId="Paragraph">
    <w:name w:val="Paragraph"/>
    <w:basedOn w:val="Normal"/>
    <w:uiPriority w:val="4"/>
    <w:qFormat/>
    <w:rsid w:val="00E96B03"/>
    <w:pPr>
      <w:numPr>
        <w:numId w:val="5"/>
      </w:numPr>
      <w:spacing w:before="240" w:after="240"/>
      <w:ind w:left="709" w:hanging="709"/>
    </w:pPr>
    <w:rPr>
      <w:rFonts w:ascii="Arial" w:hAnsi="Arial"/>
    </w:rPr>
  </w:style>
  <w:style w:type="paragraph" w:customStyle="1" w:styleId="ITTBullet">
    <w:name w:val="ITT Bullet"/>
    <w:basedOn w:val="Normal"/>
    <w:uiPriority w:val="1"/>
    <w:qFormat/>
    <w:rsid w:val="7126EFB0"/>
    <w:pPr>
      <w:numPr>
        <w:numId w:val="6"/>
      </w:numPr>
      <w:tabs>
        <w:tab w:val="left" w:pos="1985"/>
      </w:tabs>
      <w:spacing w:before="60" w:after="240"/>
    </w:pPr>
    <w:rPr>
      <w:rFonts w:ascii="Arial" w:hAnsi="Arial" w:cs="Arial"/>
      <w:lang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rPr>
  </w:style>
  <w:style w:type="paragraph" w:customStyle="1" w:styleId="PQQBodyIndent2">
    <w:name w:val="PQQ Body Indent 2"/>
    <w:basedOn w:val="Normal"/>
    <w:uiPriority w:val="1"/>
    <w:qFormat/>
    <w:rsid w:val="7126EFB0"/>
    <w:pPr>
      <w:tabs>
        <w:tab w:val="left" w:pos="2127"/>
      </w:tabs>
      <w:spacing w:after="120"/>
      <w:ind w:left="2127"/>
    </w:pPr>
    <w:rPr>
      <w:rFonts w:ascii="Arial" w:hAnsi="Arial"/>
      <w:lang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4"/>
      </w:numPr>
      <w:spacing w:before="120" w:line="240" w:lineRule="auto"/>
      <w:ind w:firstLine="0"/>
    </w:pPr>
    <w:rPr>
      <w:rFonts w:cs="Times New Roman"/>
      <w:lang w:bidi="ar-SA"/>
    </w:rPr>
  </w:style>
  <w:style w:type="paragraph" w:customStyle="1" w:styleId="PQQHeading3">
    <w:name w:val="PQQ Heading 3"/>
    <w:basedOn w:val="ITTBodyLevel2"/>
    <w:qFormat/>
    <w:rsid w:val="00091BF4"/>
    <w:pPr>
      <w:numPr>
        <w:numId w:val="4"/>
      </w:numPr>
      <w:tabs>
        <w:tab w:val="left" w:pos="2127"/>
      </w:tabs>
      <w:spacing w:before="240" w:line="240" w:lineRule="auto"/>
      <w:ind w:left="2127" w:hanging="993"/>
    </w:pPr>
    <w:rPr>
      <w:rFonts w:cs="Times New Roman"/>
      <w:b/>
      <w:lang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uiPriority w:val="1"/>
    <w:qFormat/>
    <w:rsid w:val="008C4264"/>
    <w:pPr>
      <w:tabs>
        <w:tab w:val="left" w:pos="2835"/>
        <w:tab w:val="left" w:pos="5103"/>
        <w:tab w:val="left" w:pos="7088"/>
      </w:tabs>
      <w:spacing w:after="120"/>
      <w:ind w:left="1134"/>
    </w:pPr>
    <w:rPr>
      <w:rFonts w:ascii="Arial" w:hAnsi="Arial" w:cs="Arial"/>
      <w:lang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uiPriority w:val="1"/>
    <w:qFormat/>
    <w:rsid w:val="7126EFB0"/>
    <w:pPr>
      <w:tabs>
        <w:tab w:val="left" w:pos="1418"/>
      </w:tabs>
      <w:spacing w:after="240"/>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uiPriority w:val="1"/>
    <w:rsid w:val="7126EFB0"/>
    <w:pPr>
      <w:keepLines/>
      <w:spacing w:before="120" w:after="0"/>
      <w:jc w:val="both"/>
    </w:pPr>
    <w:rPr>
      <w:rFonts w:ascii="Arial" w:hAnsi="Arial" w:cs="Arial"/>
      <w:sz w:val="24"/>
      <w:szCs w:val="24"/>
      <w:lang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uiPriority w:val="1"/>
    <w:qFormat/>
    <w:rsid w:val="7126EFB0"/>
    <w:pPr>
      <w:tabs>
        <w:tab w:val="left" w:pos="1134"/>
      </w:tabs>
      <w:jc w:val="center"/>
    </w:pPr>
    <w:rPr>
      <w:rFonts w:ascii="Arial" w:hAnsi="Arial" w:cs="Arial"/>
      <w:b/>
      <w:bCs/>
      <w:sz w:val="20"/>
      <w:szCs w:val="20"/>
    </w:rPr>
  </w:style>
  <w:style w:type="paragraph" w:customStyle="1" w:styleId="ITTVCTableHeading">
    <w:name w:val="ITT VC Table Heading"/>
    <w:basedOn w:val="Normal"/>
    <w:uiPriority w:val="1"/>
    <w:qFormat/>
    <w:rsid w:val="7126EFB0"/>
    <w:pPr>
      <w:tabs>
        <w:tab w:val="left" w:pos="1134"/>
      </w:tabs>
      <w:spacing w:before="120" w:after="120"/>
    </w:pPr>
    <w:rPr>
      <w:rFonts w:ascii="Arial" w:hAnsi="Arial" w:cs="Arial"/>
      <w:b/>
      <w:bCs/>
      <w:sz w:val="16"/>
      <w:szCs w:val="16"/>
    </w:rPr>
  </w:style>
  <w:style w:type="paragraph" w:customStyle="1" w:styleId="ITTVCTableBody">
    <w:name w:val="ITT VC Table Body"/>
    <w:basedOn w:val="Normal"/>
    <w:uiPriority w:val="1"/>
    <w:qFormat/>
    <w:rsid w:val="7126EFB0"/>
    <w:pPr>
      <w:tabs>
        <w:tab w:val="left" w:pos="1134"/>
      </w:tabs>
      <w:spacing w:before="120" w:after="120"/>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rPr>
  </w:style>
  <w:style w:type="character" w:styleId="UnresolvedMention">
    <w:name w:val="Unresolved Mention"/>
    <w:basedOn w:val="DefaultParagraphFont"/>
    <w:uiPriority w:val="99"/>
    <w:semiHidden/>
    <w:unhideWhenUsed/>
    <w:rsid w:val="00437DA8"/>
    <w:rPr>
      <w:color w:val="605E5C"/>
      <w:shd w:val="clear" w:color="auto" w:fill="E1DFDD"/>
    </w:rPr>
  </w:style>
  <w:style w:type="character" w:styleId="Mention">
    <w:name w:val="Mention"/>
    <w:basedOn w:val="DefaultParagraphFont"/>
    <w:uiPriority w:val="99"/>
    <w:unhideWhenUsed/>
    <w:rsid w:val="00C6173D"/>
    <w:rPr>
      <w:color w:val="2B579A"/>
      <w:shd w:val="clear" w:color="auto" w:fill="E1DFDD"/>
    </w:rPr>
  </w:style>
  <w:style w:type="paragraph" w:customStyle="1" w:styleId="StyleITTAppendixHeadingLeft0cmFirstline0cmBefore">
    <w:name w:val="Style ITT Appendix Heading + Left:  0 cm First line:  0 cm Before..."/>
    <w:basedOn w:val="ITTAppendixHeading"/>
    <w:rsid w:val="005A6563"/>
    <w:pPr>
      <w:keepLines/>
      <w:spacing w:before="0"/>
      <w:ind w:left="0"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ice.org.uk/About/What-we-do/Our-Programmes/NICE-guidance/NICE-technology-appraisal-guidance" TargetMode="External"/><Relationship Id="rId18" Type="http://schemas.openxmlformats.org/officeDocument/2006/relationships/hyperlink" Target="https://www.nice.org.uk/About/What-we-do/Our-Programmes/NICE-guidance/NICE-highly-specialised-technologies-guidance" TargetMode="External"/><Relationship Id="rId26" Type="http://schemas.openxmlformats.org/officeDocument/2006/relationships/hyperlink" Target="https://www.nice.org.uk/process/pmg20/resources/developing-nice-guidelines-the-manual-appendices-2549710189/chapter/appendix-k-network-meta-analysis-reporting-standards" TargetMode="External"/><Relationship Id="rId21" Type="http://schemas.openxmlformats.org/officeDocument/2006/relationships/hyperlink" Target="https://www.nice.org.uk/process/pmg20/chapter/glossary" TargetMode="External"/><Relationship Id="rId34" Type="http://schemas.openxmlformats.org/officeDocument/2006/relationships/hyperlink" Target="https://www.nice.org.uk/accessibility"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nice.org.uk/About/What-we-do/Our-Programmes/NICE-guidance/NICE-interventional-procedures-guidance" TargetMode="External"/><Relationship Id="rId25" Type="http://schemas.openxmlformats.org/officeDocument/2006/relationships/hyperlink" Target="https://www.nice.org.uk/process/pmg20" TargetMode="External"/><Relationship Id="rId33" Type="http://schemas.openxmlformats.org/officeDocument/2006/relationships/hyperlink" Target="https://www.nice.org.uk/corporate/ecd9/chapter/overview" TargetMode="External"/><Relationship Id="rId2" Type="http://schemas.openxmlformats.org/officeDocument/2006/relationships/customXml" Target="../customXml/item2.xml"/><Relationship Id="rId16" Type="http://schemas.openxmlformats.org/officeDocument/2006/relationships/hyperlink" Target="https://www.nice.org.uk/About/What-we-do/Our-Programmes/NICE-guidance/NICE-diagnostics-guidance" TargetMode="External"/><Relationship Id="rId20" Type="http://schemas.openxmlformats.org/officeDocument/2006/relationships/hyperlink" Target="https://www.nice.org.uk/get-involved/meetings-in-public/technology-appraisal-committee" TargetMode="External"/><Relationship Id="rId29" Type="http://schemas.openxmlformats.org/officeDocument/2006/relationships/hyperlink" Target="https://www.nice.org.uk/process/pmg3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nice.org.uk/process/pmg36" TargetMode="External"/><Relationship Id="rId32" Type="http://schemas.openxmlformats.org/officeDocument/2006/relationships/hyperlink" Target="https://www.nice.org.uk/process/pmg36/chapter/economic-evaluation-2"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nice.org.uk/About/What-we-do/Our-Programmes/NICE-guidance/NICE-medical-technologies-guidance" TargetMode="External"/><Relationship Id="rId23" Type="http://schemas.openxmlformats.org/officeDocument/2006/relationships/hyperlink" Target="https://www.nice.org.uk/about/what-we-do/our-programmes/nice-guidance/nice-technology-appraisal-guidance/changes-to-health-technology-evaluation" TargetMode="External"/><Relationship Id="rId28" Type="http://schemas.openxmlformats.org/officeDocument/2006/relationships/hyperlink" Target="https://www.nice.org.uk/about/what-we-do/our-programmes/nice-guidance/nice-technology-appraisal-guidance/changes-to-health-technology-evaluation"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nice.org.uk/get-involved/our-committees" TargetMode="External"/><Relationship Id="rId31" Type="http://schemas.openxmlformats.org/officeDocument/2006/relationships/hyperlink" Target="https://www.nice.org.uk/process/pmg20/chapter/incorporating-economic-evalu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ice.org.uk/about/what-we-do/our-programmes/nice-guidance/nice-guidelines/how-we-develop-nice-guidelines" TargetMode="External"/><Relationship Id="rId22" Type="http://schemas.openxmlformats.org/officeDocument/2006/relationships/hyperlink" Target="https://www.nice.org.uk/process/pmg20/chapter/decision-making-committees" TargetMode="External"/><Relationship Id="rId27" Type="http://schemas.openxmlformats.org/officeDocument/2006/relationships/hyperlink" Target="https://www.gov.uk/government/publications/the-aqua-book-guidance-on-producing-quality-analysis-for-government" TargetMode="External"/><Relationship Id="rId30" Type="http://schemas.openxmlformats.org/officeDocument/2006/relationships/hyperlink" Target="https://www.nice.org.uk/process/pmg20" TargetMode="External"/><Relationship Id="rId35" Type="http://schemas.openxmlformats.org/officeDocument/2006/relationships/hyperlink" Target="https://www.gov.uk/guidance/accessibility-requirements-for-public-sector-websites-and-apps"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673C22-9F97-4F4F-9EB1-845905CD6E37}">
  <ds:schemaRefs>
    <ds:schemaRef ds:uri="http://schemas.openxmlformats.org/officeDocument/2006/bibliography"/>
  </ds:schemaRefs>
</ds:datastoreItem>
</file>

<file path=customXml/itemProps2.xml><?xml version="1.0" encoding="utf-8"?>
<ds:datastoreItem xmlns:ds="http://schemas.openxmlformats.org/officeDocument/2006/customXml" ds:itemID="{DB751F7E-1257-4305-BE75-931706D7B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0AB37-D2F5-481A-861D-A6BBD8988C7A}">
  <ds:schemaRefs>
    <ds:schemaRef ds:uri="http://schemas.microsoft.com/office/2006/metadata/properties"/>
    <ds:schemaRef ds:uri="http://schemas.microsoft.com/office/infopath/2007/PartnerControls"/>
    <ds:schemaRef ds:uri="acdc1544-ddf5-4591-b58c-9f33085eadf0"/>
  </ds:schemaRefs>
</ds:datastoreItem>
</file>

<file path=customXml/itemProps4.xml><?xml version="1.0" encoding="utf-8"?>
<ds:datastoreItem xmlns:ds="http://schemas.openxmlformats.org/officeDocument/2006/customXml" ds:itemID="{A0095A1F-7E9D-450B-9072-AEB38625D2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3021</Words>
  <Characters>17226</Characters>
  <Application>Microsoft Office Word</Application>
  <DocSecurity>0</DocSecurity>
  <Lines>143</Lines>
  <Paragraphs>40</Paragraphs>
  <ScaleCrop>false</ScaleCrop>
  <Company>NICE</Company>
  <LinksUpToDate>false</LinksUpToDate>
  <CharactersWithSpaces>20207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6</cp:revision>
  <cp:lastPrinted>2017-09-29T22:59:00Z</cp:lastPrinted>
  <dcterms:created xsi:type="dcterms:W3CDTF">2024-11-19T15:36:00Z</dcterms:created>
  <dcterms:modified xsi:type="dcterms:W3CDTF">2024-11-22T10:25:00Z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y fmtid="{D5CDD505-2E9C-101B-9397-08002B2CF9AE}" pid="11" name="MSIP_Label_c69d85d5-6d9e-4305-a294-1f636ec0f2d6_Enabled">
    <vt:lpwstr>true</vt:lpwstr>
  </property>
  <property fmtid="{D5CDD505-2E9C-101B-9397-08002B2CF9AE}" pid="12" name="MSIP_Label_c69d85d5-6d9e-4305-a294-1f636ec0f2d6_SetDate">
    <vt:lpwstr>2024-08-09T08:19:35Z</vt:lpwstr>
  </property>
  <property fmtid="{D5CDD505-2E9C-101B-9397-08002B2CF9AE}" pid="13" name="MSIP_Label_c69d85d5-6d9e-4305-a294-1f636ec0f2d6_Method">
    <vt:lpwstr>Standard</vt:lpwstr>
  </property>
  <property fmtid="{D5CDD505-2E9C-101B-9397-08002B2CF9AE}" pid="14" name="MSIP_Label_c69d85d5-6d9e-4305-a294-1f636ec0f2d6_Name">
    <vt:lpwstr>OFFICIAL</vt:lpwstr>
  </property>
  <property fmtid="{D5CDD505-2E9C-101B-9397-08002B2CF9AE}" pid="15" name="MSIP_Label_c69d85d5-6d9e-4305-a294-1f636ec0f2d6_SiteId">
    <vt:lpwstr>6030f479-b342-472d-a5dd-740ff7538de9</vt:lpwstr>
  </property>
  <property fmtid="{D5CDD505-2E9C-101B-9397-08002B2CF9AE}" pid="16" name="MSIP_Label_c69d85d5-6d9e-4305-a294-1f636ec0f2d6_ActionId">
    <vt:lpwstr>e74e8bb1-8f87-442f-99c7-e860c51611f0</vt:lpwstr>
  </property>
  <property fmtid="{D5CDD505-2E9C-101B-9397-08002B2CF9AE}" pid="17" name="MSIP_Label_c69d85d5-6d9e-4305-a294-1f636ec0f2d6_ContentBits">
    <vt:lpwstr>0</vt:lpwstr>
  </property>
</Properties>
</file>